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41" w:rsidRDefault="00AB0E41" w:rsidP="00AB0E41">
      <w:pPr>
        <w:autoSpaceDE w:val="0"/>
        <w:autoSpaceDN w:val="0"/>
        <w:adjustRightInd w:val="0"/>
        <w:spacing w:after="0" w:line="240" w:lineRule="auto"/>
        <w:rPr>
          <w:color w:val="17365D"/>
          <w:u w:val="single"/>
        </w:rPr>
      </w:pPr>
    </w:p>
    <w:p w:rsidR="00AB0E41" w:rsidRDefault="00AB0E41" w:rsidP="00AB0E41">
      <w:pPr>
        <w:autoSpaceDE w:val="0"/>
        <w:autoSpaceDN w:val="0"/>
        <w:adjustRightInd w:val="0"/>
        <w:spacing w:after="0" w:line="240" w:lineRule="auto"/>
        <w:rPr>
          <w:color w:val="17365D"/>
          <w:u w:val="single"/>
        </w:rPr>
      </w:pPr>
      <w:r w:rsidRPr="00521923">
        <w:rPr>
          <w:noProof/>
          <w:szCs w:val="24"/>
        </w:rPr>
        <w:drawing>
          <wp:inline distT="0" distB="0" distL="0" distR="0" wp14:anchorId="03B1BA11" wp14:editId="543BD7DF">
            <wp:extent cx="895350" cy="71437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895350" cy="714375"/>
                    </a:xfrm>
                    <a:prstGeom prst="rect">
                      <a:avLst/>
                    </a:prstGeom>
                    <a:noFill/>
                    <a:ln w="9525">
                      <a:noFill/>
                      <a:miter lim="800000"/>
                      <a:headEnd/>
                      <a:tailEnd/>
                    </a:ln>
                  </pic:spPr>
                </pic:pic>
              </a:graphicData>
            </a:graphic>
          </wp:inline>
        </w:drawing>
      </w:r>
    </w:p>
    <w:p w:rsidR="00AB0E41" w:rsidRDefault="00AB0E41" w:rsidP="00AB0E41">
      <w:pPr>
        <w:widowControl w:val="0"/>
        <w:spacing w:after="0" w:line="240" w:lineRule="auto"/>
        <w:rPr>
          <w:rFonts w:ascii="Times New Roman" w:eastAsia="Times New Roman" w:hAnsi="Times New Roman" w:cs="Times New Roman"/>
          <w:snapToGrid w:val="0"/>
          <w:color w:val="0F243E" w:themeColor="text2" w:themeShade="80"/>
          <w:sz w:val="20"/>
          <w:szCs w:val="20"/>
        </w:rPr>
      </w:pPr>
      <w:r>
        <w:rPr>
          <w:rFonts w:ascii="Times New Roman" w:eastAsia="Times New Roman" w:hAnsi="Times New Roman" w:cs="Times New Roman"/>
          <w:snapToGrid w:val="0"/>
          <w:color w:val="0F243E" w:themeColor="text2" w:themeShade="80"/>
          <w:sz w:val="20"/>
          <w:szCs w:val="20"/>
        </w:rPr>
        <w:t xml:space="preserve">Disability Resource Center </w:t>
      </w:r>
    </w:p>
    <w:p w:rsidR="00AB0E41" w:rsidRPr="005761A3" w:rsidRDefault="00AB0E41" w:rsidP="00AB0E41">
      <w:pPr>
        <w:widowControl w:val="0"/>
        <w:spacing w:after="0" w:line="240" w:lineRule="auto"/>
        <w:rPr>
          <w:rFonts w:ascii="Times New Roman" w:eastAsia="Times New Roman" w:hAnsi="Times New Roman" w:cs="Times New Roman"/>
          <w:snapToGrid w:val="0"/>
          <w:color w:val="0F243E" w:themeColor="text2" w:themeShade="80"/>
          <w:sz w:val="20"/>
          <w:szCs w:val="20"/>
        </w:rPr>
      </w:pPr>
      <w:r w:rsidRPr="005761A3">
        <w:rPr>
          <w:rFonts w:ascii="Times New Roman" w:eastAsia="Times New Roman" w:hAnsi="Times New Roman" w:cs="Times New Roman"/>
          <w:snapToGrid w:val="0"/>
          <w:color w:val="0F243E" w:themeColor="text2" w:themeShade="80"/>
          <w:sz w:val="20"/>
          <w:szCs w:val="20"/>
        </w:rPr>
        <w:t>Box 20524</w:t>
      </w:r>
    </w:p>
    <w:p w:rsidR="00AB0E41" w:rsidRPr="005761A3" w:rsidRDefault="00AB0E41" w:rsidP="00AB0E41">
      <w:pPr>
        <w:widowControl w:val="0"/>
        <w:spacing w:after="0" w:line="240" w:lineRule="auto"/>
        <w:rPr>
          <w:rFonts w:ascii="Times New Roman" w:eastAsia="Times New Roman" w:hAnsi="Times New Roman" w:cs="Times New Roman"/>
          <w:snapToGrid w:val="0"/>
          <w:color w:val="0F243E" w:themeColor="text2" w:themeShade="80"/>
          <w:sz w:val="20"/>
          <w:szCs w:val="20"/>
        </w:rPr>
      </w:pPr>
      <w:r w:rsidRPr="005761A3">
        <w:rPr>
          <w:rFonts w:ascii="Times New Roman" w:eastAsia="Times New Roman" w:hAnsi="Times New Roman" w:cs="Times New Roman"/>
          <w:snapToGrid w:val="0"/>
          <w:color w:val="0F243E" w:themeColor="text2" w:themeShade="80"/>
          <w:sz w:val="20"/>
          <w:szCs w:val="20"/>
        </w:rPr>
        <w:t>3219 College Street</w:t>
      </w:r>
    </w:p>
    <w:p w:rsidR="00AB0E41" w:rsidRDefault="00AB0E41" w:rsidP="00AB0E41">
      <w:pPr>
        <w:widowControl w:val="0"/>
        <w:spacing w:after="0" w:line="240" w:lineRule="auto"/>
        <w:rPr>
          <w:rFonts w:ascii="Times New Roman" w:eastAsia="Times New Roman" w:hAnsi="Times New Roman" w:cs="Times New Roman"/>
          <w:snapToGrid w:val="0"/>
          <w:color w:val="0F243E" w:themeColor="text2" w:themeShade="80"/>
          <w:sz w:val="20"/>
          <w:szCs w:val="20"/>
        </w:rPr>
      </w:pPr>
      <w:r w:rsidRPr="005761A3">
        <w:rPr>
          <w:rFonts w:ascii="Times New Roman" w:eastAsia="Times New Roman" w:hAnsi="Times New Roman" w:cs="Times New Roman"/>
          <w:snapToGrid w:val="0"/>
          <w:color w:val="0F243E" w:themeColor="text2" w:themeShade="80"/>
          <w:sz w:val="20"/>
          <w:szCs w:val="20"/>
        </w:rPr>
        <w:t>Savannah, GA 31404</w:t>
      </w:r>
    </w:p>
    <w:p w:rsidR="00AB0E41" w:rsidRPr="005761A3" w:rsidRDefault="00AB0E41" w:rsidP="00AB0E41">
      <w:pPr>
        <w:widowControl w:val="0"/>
        <w:spacing w:after="0" w:line="240" w:lineRule="auto"/>
        <w:rPr>
          <w:rFonts w:ascii="Times New Roman" w:eastAsia="Times New Roman" w:hAnsi="Times New Roman" w:cs="Times New Roman"/>
          <w:snapToGrid w:val="0"/>
          <w:color w:val="0F243E" w:themeColor="text2" w:themeShade="80"/>
          <w:sz w:val="20"/>
          <w:szCs w:val="20"/>
        </w:rPr>
      </w:pPr>
      <w:r w:rsidRPr="005761A3">
        <w:rPr>
          <w:rFonts w:ascii="Times New Roman" w:eastAsia="Times New Roman" w:hAnsi="Times New Roman" w:cs="Times New Roman"/>
          <w:snapToGrid w:val="0"/>
          <w:color w:val="0F243E" w:themeColor="text2" w:themeShade="80"/>
          <w:sz w:val="20"/>
          <w:szCs w:val="20"/>
        </w:rPr>
        <w:t>P</w:t>
      </w:r>
      <w:r>
        <w:rPr>
          <w:rFonts w:ascii="Times New Roman" w:eastAsia="Times New Roman" w:hAnsi="Times New Roman" w:cs="Times New Roman"/>
          <w:snapToGrid w:val="0"/>
          <w:color w:val="0F243E" w:themeColor="text2" w:themeShade="80"/>
          <w:sz w:val="20"/>
          <w:szCs w:val="20"/>
        </w:rPr>
        <w:t>hone</w:t>
      </w:r>
      <w:r w:rsidRPr="005761A3">
        <w:rPr>
          <w:rFonts w:ascii="Times New Roman" w:eastAsia="Times New Roman" w:hAnsi="Times New Roman" w:cs="Times New Roman"/>
          <w:snapToGrid w:val="0"/>
          <w:color w:val="0F243E" w:themeColor="text2" w:themeShade="80"/>
          <w:sz w:val="20"/>
          <w:szCs w:val="20"/>
        </w:rPr>
        <w:t>: (912) 358-</w:t>
      </w:r>
      <w:r>
        <w:rPr>
          <w:rFonts w:ascii="Times New Roman" w:eastAsia="Times New Roman" w:hAnsi="Times New Roman" w:cs="Times New Roman"/>
          <w:snapToGrid w:val="0"/>
          <w:color w:val="0F243E" w:themeColor="text2" w:themeShade="80"/>
          <w:sz w:val="20"/>
          <w:szCs w:val="20"/>
        </w:rPr>
        <w:t>3115</w:t>
      </w:r>
    </w:p>
    <w:p w:rsidR="00AB0E41" w:rsidRPr="005761A3" w:rsidRDefault="00AB0E41" w:rsidP="00AB0E41">
      <w:pPr>
        <w:widowControl w:val="0"/>
        <w:spacing w:after="0" w:line="240" w:lineRule="auto"/>
        <w:rPr>
          <w:rFonts w:ascii="Times New Roman" w:eastAsia="Times New Roman" w:hAnsi="Times New Roman" w:cs="Times New Roman"/>
          <w:snapToGrid w:val="0"/>
          <w:sz w:val="24"/>
          <w:szCs w:val="20"/>
        </w:rPr>
      </w:pPr>
      <w:r w:rsidRPr="005761A3">
        <w:rPr>
          <w:rFonts w:ascii="Times New Roman" w:eastAsia="Times New Roman" w:hAnsi="Times New Roman" w:cs="Times New Roman"/>
          <w:snapToGrid w:val="0"/>
          <w:color w:val="0F243E" w:themeColor="text2" w:themeShade="80"/>
          <w:sz w:val="20"/>
          <w:szCs w:val="20"/>
        </w:rPr>
        <w:t>F</w:t>
      </w:r>
      <w:r>
        <w:rPr>
          <w:rFonts w:ascii="Times New Roman" w:eastAsia="Times New Roman" w:hAnsi="Times New Roman" w:cs="Times New Roman"/>
          <w:snapToGrid w:val="0"/>
          <w:color w:val="0F243E" w:themeColor="text2" w:themeShade="80"/>
          <w:sz w:val="20"/>
          <w:szCs w:val="20"/>
        </w:rPr>
        <w:t>ax</w:t>
      </w:r>
      <w:r w:rsidRPr="005761A3">
        <w:rPr>
          <w:rFonts w:ascii="Times New Roman" w:eastAsia="Times New Roman" w:hAnsi="Times New Roman" w:cs="Times New Roman"/>
          <w:snapToGrid w:val="0"/>
          <w:color w:val="0F243E" w:themeColor="text2" w:themeShade="80"/>
          <w:sz w:val="20"/>
          <w:szCs w:val="20"/>
        </w:rPr>
        <w:t xml:space="preserve">: (912) </w:t>
      </w:r>
      <w:r>
        <w:rPr>
          <w:rFonts w:ascii="Times New Roman" w:eastAsia="Times New Roman" w:hAnsi="Times New Roman" w:cs="Times New Roman"/>
          <w:snapToGrid w:val="0"/>
          <w:color w:val="0F243E" w:themeColor="text2" w:themeShade="80"/>
          <w:sz w:val="20"/>
          <w:szCs w:val="20"/>
        </w:rPr>
        <w:t>358- 3616</w:t>
      </w:r>
    </w:p>
    <w:p w:rsidR="00927B94" w:rsidRDefault="00927B94" w:rsidP="00927B94">
      <w:pPr>
        <w:autoSpaceDE w:val="0"/>
        <w:autoSpaceDN w:val="0"/>
        <w:adjustRightInd w:val="0"/>
        <w:spacing w:after="0" w:line="240" w:lineRule="auto"/>
        <w:ind w:firstLine="720"/>
        <w:rPr>
          <w:color w:val="17365D"/>
          <w:u w:val="single"/>
        </w:rPr>
      </w:pPr>
    </w:p>
    <w:p w:rsidR="00927B94" w:rsidRDefault="00927B94" w:rsidP="00927B94">
      <w:pPr>
        <w:autoSpaceDE w:val="0"/>
        <w:autoSpaceDN w:val="0"/>
        <w:adjustRightInd w:val="0"/>
        <w:spacing w:after="0" w:line="240" w:lineRule="auto"/>
        <w:ind w:firstLine="720"/>
        <w:rPr>
          <w:color w:val="17365D"/>
          <w:u w:val="single"/>
        </w:rPr>
      </w:pPr>
    </w:p>
    <w:p w:rsidR="00927B94" w:rsidRDefault="00927B94" w:rsidP="00927B94">
      <w:pPr>
        <w:autoSpaceDE w:val="0"/>
        <w:autoSpaceDN w:val="0"/>
        <w:adjustRightInd w:val="0"/>
        <w:spacing w:after="0" w:line="240" w:lineRule="auto"/>
        <w:ind w:firstLine="720"/>
        <w:rPr>
          <w:color w:val="17365D"/>
          <w:u w:val="single"/>
        </w:rPr>
      </w:pPr>
    </w:p>
    <w:p w:rsidR="00DC4DE7" w:rsidRPr="00DC4DE7" w:rsidRDefault="00DC4DE7" w:rsidP="00927B94">
      <w:pPr>
        <w:autoSpaceDE w:val="0"/>
        <w:autoSpaceDN w:val="0"/>
        <w:adjustRightInd w:val="0"/>
        <w:spacing w:after="0" w:line="240" w:lineRule="auto"/>
        <w:ind w:firstLine="720"/>
        <w:rPr>
          <w:rFonts w:ascii="Times-Bold" w:hAnsi="Times-Bold" w:cs="Times-Bold"/>
          <w:b/>
          <w:bCs/>
          <w:color w:val="000000"/>
        </w:rPr>
      </w:pPr>
      <w:r w:rsidRPr="00DC4DE7">
        <w:rPr>
          <w:rFonts w:ascii="Times-Bold" w:hAnsi="Times-Bold" w:cs="Times-Bold"/>
          <w:b/>
          <w:bCs/>
          <w:color w:val="000000"/>
        </w:rPr>
        <w:t>Documentation Requirements for Attention Deficit Hyperactivity Disorder</w:t>
      </w:r>
    </w:p>
    <w:p w:rsidR="00DC4DE7" w:rsidRPr="00DC4DE7" w:rsidRDefault="00DC4DE7" w:rsidP="00DC4DE7">
      <w:pPr>
        <w:autoSpaceDE w:val="0"/>
        <w:autoSpaceDN w:val="0"/>
        <w:adjustRightInd w:val="0"/>
        <w:spacing w:after="0" w:line="240" w:lineRule="auto"/>
        <w:jc w:val="center"/>
        <w:rPr>
          <w:rFonts w:ascii="Times-Bold" w:hAnsi="Times-Bold" w:cs="Times-Bold"/>
          <w:b/>
          <w:bCs/>
          <w:color w:val="000000"/>
        </w:rPr>
      </w:pPr>
    </w:p>
    <w:p w:rsidR="00DC4DE7" w:rsidRPr="00DC4DE7" w:rsidRDefault="00DC4DE7" w:rsidP="00DC4DE7">
      <w:pPr>
        <w:autoSpaceDE w:val="0"/>
        <w:autoSpaceDN w:val="0"/>
        <w:adjustRightInd w:val="0"/>
        <w:spacing w:after="0" w:line="240" w:lineRule="auto"/>
        <w:rPr>
          <w:rFonts w:ascii="Times-Roman" w:hAnsi="Times-Roman" w:cs="Times-Roman"/>
          <w:color w:val="000000"/>
        </w:rPr>
      </w:pPr>
      <w:r w:rsidRPr="00DC4DE7">
        <w:rPr>
          <w:rFonts w:ascii="Times-Roman" w:hAnsi="Times-Roman" w:cs="Times-Roman"/>
          <w:color w:val="000000"/>
        </w:rPr>
        <w:t>Savannah State University’s</w:t>
      </w:r>
      <w:r w:rsidR="00B8209A">
        <w:rPr>
          <w:rFonts w:ascii="Times-Roman" w:hAnsi="Times-Roman" w:cs="Times-Roman"/>
          <w:color w:val="000000"/>
        </w:rPr>
        <w:t xml:space="preserve"> Disability Resource Center </w:t>
      </w:r>
      <w:r w:rsidRPr="00DC4DE7">
        <w:rPr>
          <w:rFonts w:ascii="Times-Roman" w:hAnsi="Times-Roman" w:cs="Times-Roman"/>
          <w:color w:val="000000"/>
        </w:rPr>
        <w:t>is committed to working with</w:t>
      </w:r>
    </w:p>
    <w:p w:rsidR="00DC4DE7" w:rsidRPr="00DC4DE7" w:rsidRDefault="00DC4DE7" w:rsidP="00DC4DE7">
      <w:pPr>
        <w:autoSpaceDE w:val="0"/>
        <w:autoSpaceDN w:val="0"/>
        <w:adjustRightInd w:val="0"/>
        <w:spacing w:after="0" w:line="240" w:lineRule="auto"/>
        <w:rPr>
          <w:rFonts w:ascii="Times-Roman" w:hAnsi="Times-Roman" w:cs="Times-Roman"/>
          <w:color w:val="000000"/>
        </w:rPr>
      </w:pPr>
      <w:proofErr w:type="gramStart"/>
      <w:r w:rsidRPr="00DC4DE7">
        <w:rPr>
          <w:rFonts w:ascii="Times-Roman" w:hAnsi="Times-Roman" w:cs="Times-Roman"/>
          <w:color w:val="000000"/>
        </w:rPr>
        <w:t>students</w:t>
      </w:r>
      <w:proofErr w:type="gramEnd"/>
      <w:r w:rsidRPr="00DC4DE7">
        <w:rPr>
          <w:rFonts w:ascii="Times-Roman" w:hAnsi="Times-Roman" w:cs="Times-Roman"/>
          <w:color w:val="000000"/>
        </w:rPr>
        <w:t xml:space="preserve"> with disabilities to assess their needs and to assist with academic accommodations that may be necessary and appropriate due to their disability.</w:t>
      </w:r>
    </w:p>
    <w:p w:rsidR="00DC4DE7" w:rsidRPr="00DC4DE7" w:rsidRDefault="00DC4DE7" w:rsidP="00DC4DE7">
      <w:pPr>
        <w:autoSpaceDE w:val="0"/>
        <w:autoSpaceDN w:val="0"/>
        <w:adjustRightInd w:val="0"/>
        <w:spacing w:after="0" w:line="240" w:lineRule="auto"/>
        <w:rPr>
          <w:rFonts w:ascii="Times-Roman" w:hAnsi="Times-Roman" w:cs="Times-Roman"/>
          <w:color w:val="000000"/>
        </w:rPr>
      </w:pPr>
    </w:p>
    <w:p w:rsidR="00DC4DE7" w:rsidRPr="00DC4DE7" w:rsidRDefault="00DC4DE7" w:rsidP="00DC4DE7">
      <w:pPr>
        <w:autoSpaceDE w:val="0"/>
        <w:autoSpaceDN w:val="0"/>
        <w:adjustRightInd w:val="0"/>
        <w:spacing w:after="0" w:line="240" w:lineRule="auto"/>
        <w:rPr>
          <w:rFonts w:ascii="Times-Roman" w:hAnsi="Times-Roman" w:cs="Times-Roman"/>
          <w:color w:val="000000"/>
        </w:rPr>
      </w:pPr>
      <w:r w:rsidRPr="00DC4DE7">
        <w:rPr>
          <w:rFonts w:ascii="Times-Roman" w:hAnsi="Times-Roman" w:cs="Times-Roman"/>
          <w:color w:val="000000"/>
        </w:rPr>
        <w:t>Services are available to students who:</w:t>
      </w:r>
    </w:p>
    <w:p w:rsidR="00DC4DE7" w:rsidRPr="00DC4DE7" w:rsidRDefault="00DC4DE7" w:rsidP="00DC4DE7">
      <w:pPr>
        <w:autoSpaceDE w:val="0"/>
        <w:autoSpaceDN w:val="0"/>
        <w:adjustRightInd w:val="0"/>
        <w:spacing w:after="0" w:line="240" w:lineRule="auto"/>
        <w:rPr>
          <w:rFonts w:ascii="Times-Roman" w:hAnsi="Times-Roman" w:cs="Times-Roman"/>
          <w:color w:val="000000"/>
        </w:rPr>
      </w:pPr>
      <w:r w:rsidRPr="00DC4DE7">
        <w:rPr>
          <w:rFonts w:ascii="Times-Roman" w:hAnsi="Times-Roman" w:cs="Times-Roman"/>
          <w:color w:val="000000"/>
        </w:rPr>
        <w:t>1. Self-identify to the</w:t>
      </w:r>
      <w:r w:rsidR="00B8209A">
        <w:rPr>
          <w:rFonts w:ascii="Times-Roman" w:hAnsi="Times-Roman" w:cs="Times-Roman"/>
          <w:color w:val="000000"/>
        </w:rPr>
        <w:t xml:space="preserve"> </w:t>
      </w:r>
      <w:r w:rsidR="007B4026">
        <w:rPr>
          <w:rFonts w:ascii="Times-Roman" w:hAnsi="Times-Roman" w:cs="Times-Roman"/>
          <w:color w:val="000000"/>
        </w:rPr>
        <w:t>Coordinator of Disability Services.</w:t>
      </w:r>
    </w:p>
    <w:p w:rsidR="00DC4DE7" w:rsidRPr="00DC4DE7" w:rsidRDefault="00DC4DE7" w:rsidP="00DC4DE7">
      <w:pPr>
        <w:autoSpaceDE w:val="0"/>
        <w:autoSpaceDN w:val="0"/>
        <w:adjustRightInd w:val="0"/>
        <w:spacing w:after="0" w:line="240" w:lineRule="auto"/>
        <w:rPr>
          <w:rFonts w:ascii="Times-Roman" w:hAnsi="Times-Roman" w:cs="Times-Roman"/>
          <w:color w:val="000000"/>
        </w:rPr>
      </w:pPr>
      <w:r w:rsidRPr="00DC4DE7">
        <w:rPr>
          <w:rFonts w:ascii="Times-Roman" w:hAnsi="Times-Roman" w:cs="Times-Roman"/>
          <w:color w:val="000000"/>
        </w:rPr>
        <w:t>2. Participate in an intake interview with the Coordinator of Disability Services to determine needs and accommodations</w:t>
      </w:r>
      <w:r w:rsidR="007B4026">
        <w:rPr>
          <w:rFonts w:ascii="Times-Roman" w:hAnsi="Times-Roman" w:cs="Times-Roman"/>
          <w:color w:val="000000"/>
        </w:rPr>
        <w:t>.</w:t>
      </w:r>
    </w:p>
    <w:p w:rsidR="00DC4DE7" w:rsidRPr="00DC4DE7" w:rsidRDefault="00DC4DE7" w:rsidP="00DC4DE7">
      <w:pPr>
        <w:autoSpaceDE w:val="0"/>
        <w:autoSpaceDN w:val="0"/>
        <w:adjustRightInd w:val="0"/>
        <w:spacing w:after="0" w:line="240" w:lineRule="auto"/>
        <w:rPr>
          <w:rFonts w:ascii="Times-Roman" w:hAnsi="Times-Roman" w:cs="Times-Roman"/>
          <w:color w:val="000000"/>
        </w:rPr>
      </w:pPr>
      <w:r w:rsidRPr="00DC4DE7">
        <w:rPr>
          <w:rFonts w:ascii="Times-Roman" w:hAnsi="Times-Roman" w:cs="Times-Roman"/>
          <w:color w:val="000000"/>
        </w:rPr>
        <w:t>3. Provide appropriate documentation of the disability (see below) that supports the</w:t>
      </w:r>
    </w:p>
    <w:p w:rsidR="00DC4DE7" w:rsidRPr="00DC4DE7" w:rsidRDefault="00DC4DE7" w:rsidP="00DC4DE7">
      <w:pPr>
        <w:autoSpaceDE w:val="0"/>
        <w:autoSpaceDN w:val="0"/>
        <w:adjustRightInd w:val="0"/>
        <w:spacing w:after="0" w:line="240" w:lineRule="auto"/>
        <w:rPr>
          <w:rFonts w:ascii="Times-Roman" w:hAnsi="Times-Roman" w:cs="Times-Roman"/>
          <w:color w:val="000000"/>
        </w:rPr>
      </w:pPr>
      <w:proofErr w:type="gramStart"/>
      <w:r w:rsidRPr="00DC4DE7">
        <w:rPr>
          <w:rFonts w:ascii="Times-Roman" w:hAnsi="Times-Roman" w:cs="Times-Roman"/>
          <w:color w:val="000000"/>
        </w:rPr>
        <w:t>accommodations</w:t>
      </w:r>
      <w:proofErr w:type="gramEnd"/>
      <w:r w:rsidRPr="00DC4DE7">
        <w:rPr>
          <w:rFonts w:ascii="Times-Roman" w:hAnsi="Times-Roman" w:cs="Times-Roman"/>
          <w:color w:val="000000"/>
        </w:rPr>
        <w:t xml:space="preserve"> being requested.</w:t>
      </w:r>
    </w:p>
    <w:p w:rsidR="00DC4DE7" w:rsidRPr="00DC4DE7" w:rsidRDefault="00DC4DE7" w:rsidP="00DC4DE7">
      <w:pPr>
        <w:autoSpaceDE w:val="0"/>
        <w:autoSpaceDN w:val="0"/>
        <w:adjustRightInd w:val="0"/>
        <w:spacing w:after="0" w:line="240" w:lineRule="auto"/>
        <w:rPr>
          <w:rFonts w:ascii="Times-Roman" w:hAnsi="Times-Roman" w:cs="Times-Roman"/>
          <w:color w:val="000000"/>
        </w:rPr>
      </w:pPr>
    </w:p>
    <w:p w:rsidR="00DC4DE7" w:rsidRPr="00DC4DE7" w:rsidRDefault="00DC4DE7" w:rsidP="00DC4DE7">
      <w:pPr>
        <w:autoSpaceDE w:val="0"/>
        <w:autoSpaceDN w:val="0"/>
        <w:adjustRightInd w:val="0"/>
        <w:spacing w:after="0" w:line="240" w:lineRule="auto"/>
        <w:rPr>
          <w:rFonts w:ascii="Times-Roman" w:hAnsi="Times-Roman" w:cs="Times-Roman"/>
          <w:color w:val="000000"/>
        </w:rPr>
      </w:pPr>
      <w:r w:rsidRPr="00DC4DE7">
        <w:rPr>
          <w:rFonts w:ascii="Times-Roman" w:hAnsi="Times-Roman" w:cs="Times-Roman"/>
          <w:color w:val="000000"/>
        </w:rPr>
        <w:t>Accommodations are determined on an individual basis, based on the documentation provided and the interview with the student. Accommodations that are considered reasonable and do not fundamentally alter the nature of the program or course may be appropriate.</w:t>
      </w:r>
    </w:p>
    <w:p w:rsidR="00DC4DE7" w:rsidRPr="00DC4DE7" w:rsidRDefault="00DC4DE7" w:rsidP="00DC4DE7">
      <w:pPr>
        <w:autoSpaceDE w:val="0"/>
        <w:autoSpaceDN w:val="0"/>
        <w:adjustRightInd w:val="0"/>
        <w:spacing w:after="0" w:line="240" w:lineRule="auto"/>
        <w:rPr>
          <w:rFonts w:ascii="Times-Roman" w:hAnsi="Times-Roman" w:cs="Times-Roman"/>
          <w:color w:val="000000"/>
        </w:rPr>
      </w:pPr>
    </w:p>
    <w:p w:rsidR="00DC4DE7" w:rsidRPr="00DC4DE7" w:rsidRDefault="00DC4DE7" w:rsidP="00DC4DE7">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The S</w:t>
      </w:r>
      <w:r w:rsidRPr="00DC4DE7">
        <w:rPr>
          <w:rFonts w:ascii="Times-Roman" w:hAnsi="Times-Roman" w:cs="Times-Roman"/>
          <w:color w:val="000000"/>
        </w:rPr>
        <w:t>SU Coordinator of Disability Services works closely with the Regents’ Center for Learning Disorders at Georgia Southern University in Statesboro to review documentation and assess eligibility for accommodations. All documentation must be reviewed and approved by the Regents’ Center for Learning Disorders before accommodations are provided. The RCLD Liaison, Dr. Beverly Sermons, can be contacted at (912) 478 0100 if professionals have questions regarding documentation requirements and appropriate tools for evaluation prior to beginning an assessment of a student.</w:t>
      </w:r>
    </w:p>
    <w:p w:rsidR="00DC4DE7" w:rsidRPr="00DC4DE7" w:rsidRDefault="00DC4DE7" w:rsidP="00DC4DE7">
      <w:pPr>
        <w:autoSpaceDE w:val="0"/>
        <w:autoSpaceDN w:val="0"/>
        <w:adjustRightInd w:val="0"/>
        <w:spacing w:after="0" w:line="240" w:lineRule="auto"/>
        <w:rPr>
          <w:rFonts w:ascii="Times-Roman" w:hAnsi="Times-Roman" w:cs="Times-Roman"/>
          <w:color w:val="000000"/>
        </w:rPr>
      </w:pPr>
    </w:p>
    <w:p w:rsidR="00DC4DE7" w:rsidRPr="00DC4DE7" w:rsidRDefault="00DC4DE7" w:rsidP="00DC4DE7">
      <w:pPr>
        <w:autoSpaceDE w:val="0"/>
        <w:autoSpaceDN w:val="0"/>
        <w:adjustRightInd w:val="0"/>
        <w:spacing w:after="0" w:line="240" w:lineRule="auto"/>
        <w:rPr>
          <w:rFonts w:ascii="Times-Roman" w:hAnsi="Times-Roman" w:cs="Times-Roman"/>
        </w:rPr>
      </w:pPr>
      <w:r w:rsidRPr="00DC4DE7">
        <w:rPr>
          <w:rFonts w:ascii="Times-Roman" w:hAnsi="Times-Roman" w:cs="Times-Roman"/>
          <w:color w:val="000000"/>
        </w:rPr>
        <w:t>If your evaluation is not within the last 3 years, you will need to update your evaluation with current information. You can have a private psychologist/physician perform your evaluation, or have an evaluation done by the Regents’ Center for Learning Disorders for $500 or you can</w:t>
      </w:r>
      <w:r w:rsidR="00B8209A">
        <w:rPr>
          <w:rFonts w:ascii="Times-Roman" w:hAnsi="Times-Roman" w:cs="Times-Roman"/>
          <w:color w:val="000000"/>
        </w:rPr>
        <w:t xml:space="preserve"> request evaluation from the GA</w:t>
      </w:r>
      <w:r w:rsidRPr="00DC4DE7">
        <w:rPr>
          <w:rFonts w:ascii="Times-Roman" w:hAnsi="Times-Roman" w:cs="Times-Roman"/>
          <w:color w:val="000000"/>
        </w:rPr>
        <w:t xml:space="preserve"> Vocational Rehabilitation Services. If you are interested in scheduling your assessment</w:t>
      </w:r>
      <w:r w:rsidRPr="00DC4DE7">
        <w:rPr>
          <w:rFonts w:ascii="Times-Roman" w:hAnsi="Times-Roman" w:cs="Times-Roman"/>
        </w:rPr>
        <w:t xml:space="preserve"> </w:t>
      </w:r>
      <w:r w:rsidRPr="00DC4DE7">
        <w:rPr>
          <w:rFonts w:ascii="Times-Roman" w:hAnsi="Times-Roman" w:cs="Times-Roman"/>
          <w:color w:val="000000"/>
        </w:rPr>
        <w:t>at the RCLD or being referred to Vocational Rehabilitation, please contact</w:t>
      </w:r>
      <w:r w:rsidR="00FD74AA">
        <w:rPr>
          <w:rFonts w:ascii="Times-Roman" w:hAnsi="Times-Roman" w:cs="Times-Roman"/>
          <w:color w:val="000000"/>
        </w:rPr>
        <w:t xml:space="preserve"> </w:t>
      </w:r>
      <w:proofErr w:type="spellStart"/>
      <w:r w:rsidR="00FD74AA" w:rsidRPr="00FD74AA">
        <w:rPr>
          <w:rFonts w:ascii="Times-Roman" w:hAnsi="Times-Roman" w:cs="Times-Roman"/>
          <w:color w:val="000000"/>
        </w:rPr>
        <w:t>Tadisha</w:t>
      </w:r>
      <w:proofErr w:type="spellEnd"/>
      <w:r w:rsidR="00FD74AA" w:rsidRPr="00FD74AA">
        <w:rPr>
          <w:rFonts w:ascii="Times-Roman" w:hAnsi="Times-Roman" w:cs="Times-Roman"/>
          <w:color w:val="000000"/>
        </w:rPr>
        <w:t xml:space="preserve"> </w:t>
      </w:r>
      <w:proofErr w:type="spellStart"/>
      <w:r w:rsidR="00FD74AA" w:rsidRPr="00FD74AA">
        <w:rPr>
          <w:rFonts w:ascii="Times-Roman" w:hAnsi="Times-Roman" w:cs="Times-Roman"/>
          <w:color w:val="000000"/>
        </w:rPr>
        <w:t>Sams</w:t>
      </w:r>
      <w:proofErr w:type="spellEnd"/>
      <w:r w:rsidR="00FD74AA" w:rsidRPr="00FD74AA">
        <w:rPr>
          <w:rFonts w:ascii="Times-Roman" w:hAnsi="Times-Roman" w:cs="Times-Roman"/>
          <w:color w:val="000000"/>
        </w:rPr>
        <w:t>-Young</w:t>
      </w:r>
      <w:r w:rsidRPr="00DC4DE7">
        <w:rPr>
          <w:rFonts w:ascii="Times-Roman" w:hAnsi="Times-Roman" w:cs="Times-Roman"/>
          <w:color w:val="000000"/>
        </w:rPr>
        <w:t>, Coordinator of Disability Servic</w:t>
      </w:r>
      <w:r w:rsidR="00D20D06">
        <w:rPr>
          <w:rFonts w:ascii="Times-Roman" w:hAnsi="Times-Roman" w:cs="Times-Roman"/>
          <w:color w:val="000000"/>
        </w:rPr>
        <w:t>es at (912) 358 3115</w:t>
      </w:r>
      <w:r w:rsidR="00B8209A">
        <w:rPr>
          <w:rFonts w:ascii="Times-Roman" w:hAnsi="Times-Roman" w:cs="Times-Roman"/>
          <w:color w:val="000000"/>
        </w:rPr>
        <w:t xml:space="preserve"> or</w:t>
      </w:r>
      <w:r w:rsidRPr="00DC4DE7">
        <w:rPr>
          <w:rFonts w:ascii="Times-Roman" w:hAnsi="Times-Roman" w:cs="Times-Roman"/>
          <w:color w:val="000000"/>
        </w:rPr>
        <w:t xml:space="preserve"> by email at </w:t>
      </w:r>
      <w:hyperlink r:id="rId8" w:history="1">
        <w:r w:rsidR="00FD74AA" w:rsidRPr="00FD74AA">
          <w:rPr>
            <w:rStyle w:val="Hyperlink"/>
            <w:rFonts w:ascii="Times-Roman" w:hAnsi="Times-Roman" w:cs="Times-Roman"/>
          </w:rPr>
          <w:t>youngt@savannahstate.edu</w:t>
        </w:r>
      </w:hyperlink>
    </w:p>
    <w:p w:rsidR="00DC4DE7" w:rsidRDefault="00DC4DE7" w:rsidP="00DC4DE7">
      <w:pPr>
        <w:autoSpaceDE w:val="0"/>
        <w:autoSpaceDN w:val="0"/>
        <w:adjustRightInd w:val="0"/>
        <w:spacing w:after="0" w:line="240" w:lineRule="auto"/>
        <w:rPr>
          <w:rFonts w:ascii="Times-Bold" w:hAnsi="Times-Bold" w:cs="Times-Bold"/>
          <w:b/>
          <w:bCs/>
          <w:color w:val="000000"/>
        </w:rPr>
      </w:pPr>
    </w:p>
    <w:p w:rsidR="00DC4DE7" w:rsidRDefault="00DC4DE7" w:rsidP="00DC4DE7">
      <w:pPr>
        <w:autoSpaceDE w:val="0"/>
        <w:autoSpaceDN w:val="0"/>
        <w:adjustRightInd w:val="0"/>
        <w:spacing w:after="0" w:line="240" w:lineRule="auto"/>
        <w:rPr>
          <w:rFonts w:ascii="Times-Bold" w:hAnsi="Times-Bold" w:cs="Times-Bold"/>
          <w:b/>
          <w:bCs/>
          <w:color w:val="000000"/>
        </w:rPr>
      </w:pPr>
    </w:p>
    <w:p w:rsidR="00AB0E41" w:rsidRDefault="00AB0E41" w:rsidP="00DC4DE7">
      <w:pPr>
        <w:autoSpaceDE w:val="0"/>
        <w:autoSpaceDN w:val="0"/>
        <w:adjustRightInd w:val="0"/>
        <w:spacing w:after="0" w:line="240" w:lineRule="auto"/>
        <w:rPr>
          <w:rFonts w:ascii="Times-Bold" w:hAnsi="Times-Bold" w:cs="Times-Bold"/>
          <w:b/>
          <w:bCs/>
          <w:color w:val="000000"/>
        </w:rPr>
      </w:pPr>
    </w:p>
    <w:p w:rsidR="00AB0E41" w:rsidRDefault="00AB0E41" w:rsidP="00DC4DE7">
      <w:pPr>
        <w:autoSpaceDE w:val="0"/>
        <w:autoSpaceDN w:val="0"/>
        <w:adjustRightInd w:val="0"/>
        <w:spacing w:after="0" w:line="240" w:lineRule="auto"/>
        <w:rPr>
          <w:rFonts w:ascii="Times-Bold" w:hAnsi="Times-Bold" w:cs="Times-Bold"/>
          <w:b/>
          <w:bCs/>
          <w:color w:val="000000"/>
        </w:rPr>
      </w:pPr>
    </w:p>
    <w:p w:rsidR="00BE09E7" w:rsidRDefault="00BE09E7" w:rsidP="00DC4DE7">
      <w:pPr>
        <w:autoSpaceDE w:val="0"/>
        <w:autoSpaceDN w:val="0"/>
        <w:adjustRightInd w:val="0"/>
        <w:spacing w:after="0" w:line="240" w:lineRule="auto"/>
        <w:rPr>
          <w:rFonts w:ascii="Times-Bold" w:hAnsi="Times-Bold" w:cs="Times-Bold"/>
          <w:b/>
          <w:bCs/>
          <w:color w:val="000000"/>
        </w:rPr>
      </w:pPr>
      <w:bookmarkStart w:id="0" w:name="_GoBack"/>
      <w:bookmarkEnd w:id="0"/>
    </w:p>
    <w:p w:rsidR="00DC4DE7" w:rsidRPr="00DC4DE7" w:rsidRDefault="00DC4DE7" w:rsidP="00DC4DE7">
      <w:pPr>
        <w:autoSpaceDE w:val="0"/>
        <w:autoSpaceDN w:val="0"/>
        <w:adjustRightInd w:val="0"/>
        <w:spacing w:after="0" w:line="240" w:lineRule="auto"/>
        <w:rPr>
          <w:rFonts w:ascii="Times-Bold" w:hAnsi="Times-Bold" w:cs="Times-Bold"/>
          <w:b/>
          <w:bCs/>
          <w:color w:val="000000"/>
        </w:rPr>
      </w:pPr>
      <w:r w:rsidRPr="00DC4DE7">
        <w:rPr>
          <w:rFonts w:ascii="Times-Bold" w:hAnsi="Times-Bold" w:cs="Times-Bold"/>
          <w:b/>
          <w:bCs/>
          <w:color w:val="000000"/>
        </w:rPr>
        <w:lastRenderedPageBreak/>
        <w:t>Definition of Disability</w:t>
      </w:r>
    </w:p>
    <w:p w:rsidR="00DC4DE7" w:rsidRPr="00DC4DE7" w:rsidRDefault="00DC4DE7" w:rsidP="00DC4DE7">
      <w:pPr>
        <w:autoSpaceDE w:val="0"/>
        <w:autoSpaceDN w:val="0"/>
        <w:adjustRightInd w:val="0"/>
        <w:spacing w:after="0" w:line="240" w:lineRule="auto"/>
        <w:rPr>
          <w:rFonts w:ascii="Times-Bold" w:hAnsi="Times-Bold" w:cs="Times-Bold"/>
          <w:b/>
          <w:bCs/>
          <w:color w:val="000000"/>
        </w:rPr>
      </w:pPr>
    </w:p>
    <w:p w:rsidR="00DC4DE7" w:rsidRPr="00DC4DE7" w:rsidRDefault="00DC4DE7" w:rsidP="00DC4DE7">
      <w:pPr>
        <w:autoSpaceDE w:val="0"/>
        <w:autoSpaceDN w:val="0"/>
        <w:adjustRightInd w:val="0"/>
        <w:spacing w:after="0" w:line="240" w:lineRule="auto"/>
        <w:rPr>
          <w:rFonts w:ascii="Times-Roman" w:hAnsi="Times-Roman" w:cs="Times-Roman"/>
          <w:color w:val="000000"/>
        </w:rPr>
      </w:pPr>
      <w:r w:rsidRPr="00DC4DE7">
        <w:rPr>
          <w:rFonts w:ascii="Symbol" w:hAnsi="Symbol" w:cs="Symbol"/>
          <w:color w:val="000000"/>
        </w:rPr>
        <w:t></w:t>
      </w:r>
      <w:r w:rsidRPr="00DC4DE7">
        <w:rPr>
          <w:rFonts w:ascii="Times-Roman" w:hAnsi="Times-Roman" w:cs="Times-Roman"/>
          <w:color w:val="000000"/>
        </w:rPr>
        <w:t>An individual must demonstrate that his/her condition meets the definition of a</w:t>
      </w:r>
      <w:r>
        <w:rPr>
          <w:rFonts w:ascii="Times-Roman" w:hAnsi="Times-Roman" w:cs="Times-Roman"/>
          <w:color w:val="000000"/>
        </w:rPr>
        <w:t xml:space="preserve"> </w:t>
      </w:r>
      <w:r w:rsidRPr="00DC4DE7">
        <w:rPr>
          <w:rFonts w:ascii="Times-Roman" w:hAnsi="Times-Roman" w:cs="Times-Roman"/>
          <w:color w:val="000000"/>
        </w:rPr>
        <w:t xml:space="preserve">disability under the </w:t>
      </w:r>
      <w:r w:rsidRPr="00DC4DE7">
        <w:rPr>
          <w:rFonts w:ascii="Times-Italic" w:hAnsi="Times-Italic" w:cs="Times-Italic"/>
          <w:i/>
          <w:iCs/>
          <w:color w:val="000000"/>
        </w:rPr>
        <w:t xml:space="preserve">Rehabilitation Act, 1973 </w:t>
      </w:r>
      <w:r w:rsidRPr="00DC4DE7">
        <w:rPr>
          <w:rFonts w:ascii="Times-Roman" w:hAnsi="Times-Roman" w:cs="Times-Roman"/>
          <w:color w:val="000000"/>
        </w:rPr>
        <w:t xml:space="preserve">and/or the </w:t>
      </w:r>
      <w:r w:rsidRPr="00DC4DE7">
        <w:rPr>
          <w:rFonts w:ascii="Times-Italic" w:hAnsi="Times-Italic" w:cs="Times-Italic"/>
          <w:i/>
          <w:iCs/>
          <w:color w:val="000000"/>
        </w:rPr>
        <w:t>Americans with Disability</w:t>
      </w:r>
      <w:r>
        <w:rPr>
          <w:rFonts w:ascii="Times-Roman" w:hAnsi="Times-Roman" w:cs="Times-Roman"/>
          <w:color w:val="000000"/>
        </w:rPr>
        <w:t xml:space="preserve"> </w:t>
      </w:r>
      <w:r w:rsidRPr="00DC4DE7">
        <w:rPr>
          <w:rFonts w:ascii="Times-Italic" w:hAnsi="Times-Italic" w:cs="Times-Italic"/>
          <w:i/>
          <w:iCs/>
          <w:color w:val="000000"/>
        </w:rPr>
        <w:t>Act (ADA), 1990</w:t>
      </w:r>
      <w:r w:rsidRPr="00DC4DE7">
        <w:rPr>
          <w:rFonts w:ascii="Times-Roman" w:hAnsi="Times-Roman" w:cs="Times-Roman"/>
          <w:color w:val="000000"/>
        </w:rPr>
        <w:t>. The ADA defines a disability as a physical or mental</w:t>
      </w:r>
      <w:r>
        <w:rPr>
          <w:rFonts w:ascii="Times-Roman" w:hAnsi="Times-Roman" w:cs="Times-Roman"/>
          <w:color w:val="000000"/>
        </w:rPr>
        <w:t xml:space="preserve"> </w:t>
      </w:r>
      <w:r w:rsidRPr="00DC4DE7">
        <w:rPr>
          <w:rFonts w:ascii="Times-Roman" w:hAnsi="Times-Roman" w:cs="Times-Roman"/>
          <w:color w:val="000000"/>
        </w:rPr>
        <w:t>impairment that substantially limits one or more major life activities.</w:t>
      </w:r>
    </w:p>
    <w:p w:rsidR="00DC4DE7" w:rsidRDefault="00DC4DE7" w:rsidP="00DC4DE7">
      <w:pPr>
        <w:autoSpaceDE w:val="0"/>
        <w:autoSpaceDN w:val="0"/>
        <w:adjustRightInd w:val="0"/>
        <w:spacing w:after="0" w:line="240" w:lineRule="auto"/>
        <w:rPr>
          <w:rFonts w:ascii="Times-Italic" w:hAnsi="Times-Italic" w:cs="Times-Italic"/>
          <w:i/>
          <w:iCs/>
          <w:color w:val="000000"/>
        </w:rPr>
      </w:pPr>
    </w:p>
    <w:p w:rsidR="00DC4DE7" w:rsidRPr="00DC4DE7" w:rsidRDefault="00DC4DE7" w:rsidP="00DC4DE7">
      <w:pPr>
        <w:autoSpaceDE w:val="0"/>
        <w:autoSpaceDN w:val="0"/>
        <w:adjustRightInd w:val="0"/>
        <w:spacing w:after="0" w:line="240" w:lineRule="auto"/>
        <w:rPr>
          <w:rFonts w:ascii="Times-Italic" w:hAnsi="Times-Italic" w:cs="Times-Italic"/>
          <w:i/>
          <w:iCs/>
          <w:color w:val="000000"/>
        </w:rPr>
      </w:pPr>
      <w:r w:rsidRPr="00DC4DE7">
        <w:rPr>
          <w:rFonts w:ascii="Times-Italic" w:hAnsi="Times-Italic" w:cs="Times-Italic"/>
          <w:i/>
          <w:iCs/>
          <w:color w:val="000000"/>
        </w:rPr>
        <w:t xml:space="preserve">Substantially limits </w:t>
      </w:r>
      <w:r w:rsidRPr="00DC4DE7">
        <w:rPr>
          <w:rFonts w:ascii="Times-Roman" w:hAnsi="Times-Roman" w:cs="Times-Roman"/>
          <w:color w:val="000000"/>
        </w:rPr>
        <w:t xml:space="preserve">under ADA refer to significant restrictions as to the </w:t>
      </w:r>
      <w:r w:rsidRPr="00DC4DE7">
        <w:rPr>
          <w:rFonts w:ascii="Times-Italic" w:hAnsi="Times-Italic" w:cs="Times-Italic"/>
          <w:i/>
          <w:iCs/>
          <w:color w:val="000000"/>
        </w:rPr>
        <w:t>condition,</w:t>
      </w:r>
      <w:r w:rsidR="00BE09E7">
        <w:rPr>
          <w:rFonts w:ascii="Times-Italic" w:hAnsi="Times-Italic" w:cs="Times-Italic"/>
          <w:i/>
          <w:iCs/>
          <w:color w:val="000000"/>
        </w:rPr>
        <w:t xml:space="preserve"> </w:t>
      </w:r>
      <w:r>
        <w:rPr>
          <w:rFonts w:ascii="Times-Italic" w:hAnsi="Times-Italic" w:cs="Times-Italic"/>
          <w:i/>
          <w:iCs/>
          <w:color w:val="000000"/>
        </w:rPr>
        <w:t>manner</w:t>
      </w:r>
      <w:r w:rsidRPr="00DC4DE7">
        <w:rPr>
          <w:rFonts w:ascii="Times-Italic" w:hAnsi="Times-Italic" w:cs="Times-Italic"/>
          <w:i/>
          <w:iCs/>
          <w:color w:val="000000"/>
        </w:rPr>
        <w:t xml:space="preserve"> or duration </w:t>
      </w:r>
      <w:r w:rsidRPr="00DC4DE7">
        <w:rPr>
          <w:rFonts w:ascii="Times-Roman" w:hAnsi="Times-Roman" w:cs="Times-Roman"/>
          <w:color w:val="000000"/>
        </w:rPr>
        <w:t>under which an individual can perform a particular major life</w:t>
      </w:r>
      <w:r>
        <w:rPr>
          <w:rFonts w:ascii="Times-Italic" w:hAnsi="Times-Italic" w:cs="Times-Italic"/>
          <w:i/>
          <w:iCs/>
          <w:color w:val="000000"/>
        </w:rPr>
        <w:t xml:space="preserve"> </w:t>
      </w:r>
      <w:r w:rsidRPr="00DC4DE7">
        <w:rPr>
          <w:rFonts w:ascii="Times-Roman" w:hAnsi="Times-Roman" w:cs="Times-Roman"/>
          <w:color w:val="000000"/>
        </w:rPr>
        <w:t>activity as compared to most people.</w:t>
      </w:r>
    </w:p>
    <w:p w:rsidR="00DC4DE7" w:rsidRPr="00DC4DE7" w:rsidRDefault="00DC4DE7" w:rsidP="00DC4DE7">
      <w:pPr>
        <w:autoSpaceDE w:val="0"/>
        <w:autoSpaceDN w:val="0"/>
        <w:adjustRightInd w:val="0"/>
        <w:spacing w:after="0" w:line="240" w:lineRule="auto"/>
        <w:rPr>
          <w:rFonts w:ascii="Times-Roman" w:hAnsi="Times-Roman" w:cs="Times-Roman"/>
          <w:color w:val="000000"/>
        </w:rPr>
      </w:pPr>
    </w:p>
    <w:p w:rsidR="00DC4DE7" w:rsidRPr="00DC4DE7" w:rsidRDefault="00DC4DE7" w:rsidP="00DC4DE7">
      <w:pPr>
        <w:autoSpaceDE w:val="0"/>
        <w:autoSpaceDN w:val="0"/>
        <w:adjustRightInd w:val="0"/>
        <w:spacing w:after="0" w:line="240" w:lineRule="auto"/>
        <w:rPr>
          <w:rFonts w:ascii="Times-Roman" w:hAnsi="Times-Roman" w:cs="Times-Roman"/>
          <w:color w:val="000000"/>
        </w:rPr>
      </w:pPr>
      <w:r w:rsidRPr="00DC4DE7">
        <w:rPr>
          <w:rFonts w:ascii="Times-Italic" w:hAnsi="Times-Italic" w:cs="Times-Italic"/>
          <w:i/>
          <w:iCs/>
          <w:color w:val="000000"/>
        </w:rPr>
        <w:t xml:space="preserve">Whether a condition is substantially limiting </w:t>
      </w:r>
      <w:r w:rsidRPr="00DC4DE7">
        <w:rPr>
          <w:rFonts w:ascii="Times-Roman" w:hAnsi="Times-Roman" w:cs="Times-Roman"/>
          <w:color w:val="000000"/>
        </w:rPr>
        <w:t>to support an accommodation</w:t>
      </w:r>
      <w:r>
        <w:rPr>
          <w:rFonts w:ascii="Times-Roman" w:hAnsi="Times-Roman" w:cs="Times-Roman"/>
          <w:color w:val="000000"/>
        </w:rPr>
        <w:t xml:space="preserve"> </w:t>
      </w:r>
      <w:r w:rsidRPr="00DC4DE7">
        <w:rPr>
          <w:rFonts w:ascii="Times-Roman" w:hAnsi="Times-Roman" w:cs="Times-Roman"/>
          <w:color w:val="000000"/>
        </w:rPr>
        <w:t>request is a decision made by qualified professional(s) based upon multiple</w:t>
      </w:r>
      <w:r>
        <w:rPr>
          <w:rFonts w:ascii="Times-Roman" w:hAnsi="Times-Roman" w:cs="Times-Roman"/>
          <w:color w:val="000000"/>
        </w:rPr>
        <w:t xml:space="preserve"> </w:t>
      </w:r>
      <w:r w:rsidRPr="00DC4DE7">
        <w:rPr>
          <w:rFonts w:ascii="Times-Roman" w:hAnsi="Times-Roman" w:cs="Times-Roman"/>
          <w:color w:val="000000"/>
        </w:rPr>
        <w:t>sources of information.</w:t>
      </w:r>
    </w:p>
    <w:p w:rsidR="00DC4DE7" w:rsidRPr="00DC4DE7" w:rsidRDefault="00DC4DE7" w:rsidP="00DC4DE7">
      <w:pPr>
        <w:autoSpaceDE w:val="0"/>
        <w:autoSpaceDN w:val="0"/>
        <w:adjustRightInd w:val="0"/>
        <w:spacing w:after="0" w:line="240" w:lineRule="auto"/>
        <w:rPr>
          <w:rFonts w:ascii="Times-Roman" w:hAnsi="Times-Roman" w:cs="Times-Roman"/>
          <w:color w:val="000000"/>
        </w:rPr>
      </w:pPr>
    </w:p>
    <w:p w:rsidR="00DC4DE7" w:rsidRPr="00DC4DE7" w:rsidRDefault="00DC4DE7" w:rsidP="00DC4DE7">
      <w:pPr>
        <w:autoSpaceDE w:val="0"/>
        <w:autoSpaceDN w:val="0"/>
        <w:adjustRightInd w:val="0"/>
        <w:spacing w:after="0" w:line="240" w:lineRule="auto"/>
        <w:rPr>
          <w:rFonts w:ascii="Times-Roman" w:hAnsi="Times-Roman" w:cs="Times-Roman"/>
          <w:color w:val="000000"/>
        </w:rPr>
      </w:pPr>
      <w:r w:rsidRPr="00DC4DE7">
        <w:rPr>
          <w:rFonts w:ascii="Symbol" w:hAnsi="Symbol" w:cs="Symbol"/>
          <w:color w:val="000000"/>
        </w:rPr>
        <w:t></w:t>
      </w:r>
      <w:r w:rsidRPr="00DC4DE7">
        <w:rPr>
          <w:rFonts w:ascii="Times-Roman" w:hAnsi="Times-Roman" w:cs="Times-Roman"/>
          <w:color w:val="000000"/>
        </w:rPr>
        <w:t>A clinical diagnosis is not synonymous with a disability. The specific symptoms</w:t>
      </w:r>
      <w:r>
        <w:rPr>
          <w:rFonts w:ascii="Times-Roman" w:hAnsi="Times-Roman" w:cs="Times-Roman"/>
          <w:color w:val="000000"/>
        </w:rPr>
        <w:t xml:space="preserve"> </w:t>
      </w:r>
      <w:r w:rsidRPr="00DC4DE7">
        <w:rPr>
          <w:rFonts w:ascii="Times-Roman" w:hAnsi="Times-Roman" w:cs="Times-Roman"/>
          <w:color w:val="000000"/>
        </w:rPr>
        <w:t>that are present should be stated in the documentation. Evidence that these</w:t>
      </w:r>
      <w:r>
        <w:rPr>
          <w:rFonts w:ascii="Times-Roman" w:hAnsi="Times-Roman" w:cs="Times-Roman"/>
          <w:color w:val="000000"/>
        </w:rPr>
        <w:t xml:space="preserve"> </w:t>
      </w:r>
      <w:r w:rsidRPr="00DC4DE7">
        <w:rPr>
          <w:rFonts w:ascii="Times-Roman" w:hAnsi="Times-Roman" w:cs="Times-Roman"/>
          <w:color w:val="000000"/>
        </w:rPr>
        <w:t>symptoms are associated with substantial impairment in a major life activity is</w:t>
      </w:r>
      <w:r>
        <w:rPr>
          <w:rFonts w:ascii="Times-Roman" w:hAnsi="Times-Roman" w:cs="Times-Roman"/>
          <w:color w:val="000000"/>
        </w:rPr>
        <w:t xml:space="preserve"> </w:t>
      </w:r>
      <w:r w:rsidRPr="00DC4DE7">
        <w:rPr>
          <w:rFonts w:ascii="Times-Roman" w:hAnsi="Times-Roman" w:cs="Times-Roman"/>
          <w:color w:val="000000"/>
        </w:rPr>
        <w:t>required for provision of accommodations. A detailed description of current</w:t>
      </w:r>
      <w:r>
        <w:rPr>
          <w:rFonts w:ascii="Times-Roman" w:hAnsi="Times-Roman" w:cs="Times-Roman"/>
          <w:color w:val="000000"/>
        </w:rPr>
        <w:t xml:space="preserve"> </w:t>
      </w:r>
      <w:r w:rsidRPr="00DC4DE7">
        <w:rPr>
          <w:rFonts w:ascii="Times-Roman" w:hAnsi="Times-Roman" w:cs="Times-Roman"/>
          <w:color w:val="000000"/>
        </w:rPr>
        <w:t>substantial limitation in the academic environment is essential to identify</w:t>
      </w:r>
      <w:r>
        <w:rPr>
          <w:rFonts w:ascii="Times-Roman" w:hAnsi="Times-Roman" w:cs="Times-Roman"/>
          <w:color w:val="000000"/>
        </w:rPr>
        <w:t xml:space="preserve"> </w:t>
      </w:r>
      <w:r w:rsidRPr="00DC4DE7">
        <w:rPr>
          <w:rFonts w:ascii="Times-Roman" w:hAnsi="Times-Roman" w:cs="Times-Roman"/>
          <w:color w:val="000000"/>
        </w:rPr>
        <w:t xml:space="preserve">appropriate academic accommodations, auxiliary aids, and services. </w:t>
      </w:r>
    </w:p>
    <w:p w:rsidR="00DC4DE7" w:rsidRPr="00DC4DE7" w:rsidRDefault="00DC4DE7" w:rsidP="00DC4DE7">
      <w:pPr>
        <w:autoSpaceDE w:val="0"/>
        <w:autoSpaceDN w:val="0"/>
        <w:adjustRightInd w:val="0"/>
        <w:spacing w:after="0" w:line="240" w:lineRule="auto"/>
        <w:rPr>
          <w:rFonts w:ascii="Times-Roman" w:hAnsi="Times-Roman" w:cs="Times-Roman"/>
          <w:color w:val="000000"/>
        </w:rPr>
      </w:pPr>
    </w:p>
    <w:p w:rsidR="00DC4DE7" w:rsidRPr="00DC4DE7" w:rsidRDefault="00DC4DE7" w:rsidP="00DC4DE7">
      <w:pPr>
        <w:autoSpaceDE w:val="0"/>
        <w:autoSpaceDN w:val="0"/>
        <w:adjustRightInd w:val="0"/>
        <w:spacing w:after="0" w:line="240" w:lineRule="auto"/>
        <w:rPr>
          <w:rFonts w:ascii="Times-Roman" w:hAnsi="Times-Roman" w:cs="Times-Roman"/>
          <w:color w:val="000000"/>
        </w:rPr>
      </w:pPr>
      <w:r w:rsidRPr="00DC4DE7">
        <w:rPr>
          <w:rFonts w:ascii="Times-Roman" w:hAnsi="Times-Roman" w:cs="Times-Roman"/>
          <w:color w:val="000000"/>
        </w:rPr>
        <w:t>Specific requests for accommodations need to be linked to the student's current functional limitations, and the rationale for each recommendation clearly stated.</w:t>
      </w:r>
    </w:p>
    <w:p w:rsidR="00DC4DE7" w:rsidRPr="00DC4DE7" w:rsidRDefault="00DC4DE7" w:rsidP="00DC4DE7">
      <w:pPr>
        <w:autoSpaceDE w:val="0"/>
        <w:autoSpaceDN w:val="0"/>
        <w:adjustRightInd w:val="0"/>
        <w:spacing w:after="0" w:line="240" w:lineRule="auto"/>
        <w:rPr>
          <w:rFonts w:ascii="Times-Roman" w:hAnsi="Times-Roman" w:cs="Times-Roman"/>
          <w:color w:val="000000"/>
        </w:rPr>
      </w:pPr>
    </w:p>
    <w:p w:rsidR="00DC4DE7" w:rsidRPr="00DC4DE7" w:rsidRDefault="00DC4DE7" w:rsidP="00DC4DE7">
      <w:pPr>
        <w:autoSpaceDE w:val="0"/>
        <w:autoSpaceDN w:val="0"/>
        <w:adjustRightInd w:val="0"/>
        <w:spacing w:after="0" w:line="240" w:lineRule="auto"/>
        <w:rPr>
          <w:rFonts w:ascii="Times-Bold" w:hAnsi="Times-Bold" w:cs="Times-Bold"/>
          <w:b/>
          <w:bCs/>
          <w:color w:val="000000"/>
        </w:rPr>
      </w:pPr>
      <w:r w:rsidRPr="00DC4DE7">
        <w:rPr>
          <w:rFonts w:ascii="Times-Bold" w:hAnsi="Times-Bold" w:cs="Times-Bold"/>
          <w:b/>
          <w:bCs/>
          <w:color w:val="000000"/>
        </w:rPr>
        <w:t>General Documentation Guidelines</w:t>
      </w:r>
    </w:p>
    <w:p w:rsidR="00DC4DE7" w:rsidRPr="00DC4DE7" w:rsidRDefault="00DC4DE7" w:rsidP="00DC4DE7">
      <w:pPr>
        <w:autoSpaceDE w:val="0"/>
        <w:autoSpaceDN w:val="0"/>
        <w:adjustRightInd w:val="0"/>
        <w:spacing w:after="0" w:line="240" w:lineRule="auto"/>
        <w:rPr>
          <w:rFonts w:ascii="Times-Bold" w:hAnsi="Times-Bold" w:cs="Times-Bold"/>
          <w:b/>
          <w:bCs/>
          <w:color w:val="000000"/>
        </w:rPr>
      </w:pPr>
    </w:p>
    <w:p w:rsidR="00DC4DE7" w:rsidRPr="00DC4DE7" w:rsidRDefault="00DC4DE7" w:rsidP="00DC4DE7">
      <w:pPr>
        <w:autoSpaceDE w:val="0"/>
        <w:autoSpaceDN w:val="0"/>
        <w:adjustRightInd w:val="0"/>
        <w:spacing w:after="0" w:line="240" w:lineRule="auto"/>
        <w:rPr>
          <w:rFonts w:ascii="Times-Roman" w:hAnsi="Times-Roman" w:cs="Times-Roman"/>
          <w:color w:val="000000"/>
        </w:rPr>
      </w:pPr>
      <w:r w:rsidRPr="00DC4DE7">
        <w:rPr>
          <w:rFonts w:ascii="Symbol" w:hAnsi="Symbol" w:cs="Symbol"/>
          <w:color w:val="000000"/>
        </w:rPr>
        <w:t></w:t>
      </w:r>
      <w:r w:rsidRPr="00DC4DE7">
        <w:rPr>
          <w:rFonts w:ascii="Times-Roman" w:hAnsi="Times-Roman" w:cs="Times-Roman"/>
          <w:color w:val="000000"/>
        </w:rPr>
        <w:t>Secondary education eligibility reports, Individualized Educational Plans,</w:t>
      </w:r>
      <w:r>
        <w:rPr>
          <w:rFonts w:ascii="Times-Roman" w:hAnsi="Times-Roman" w:cs="Times-Roman"/>
          <w:color w:val="000000"/>
        </w:rPr>
        <w:t xml:space="preserve"> </w:t>
      </w:r>
      <w:r w:rsidRPr="00DC4DE7">
        <w:rPr>
          <w:rFonts w:ascii="Times-Roman" w:hAnsi="Times-Roman" w:cs="Times-Roman"/>
          <w:color w:val="000000"/>
        </w:rPr>
        <w:t>Summary of Progress reports, or previous provision of special education services</w:t>
      </w:r>
      <w:r>
        <w:rPr>
          <w:rFonts w:ascii="Times-Roman" w:hAnsi="Times-Roman" w:cs="Times-Roman"/>
          <w:color w:val="000000"/>
        </w:rPr>
        <w:t xml:space="preserve"> </w:t>
      </w:r>
      <w:r w:rsidRPr="00DC4DE7">
        <w:rPr>
          <w:rFonts w:ascii="Times-Roman" w:hAnsi="Times-Roman" w:cs="Times-Roman"/>
          <w:color w:val="000000"/>
        </w:rPr>
        <w:t>may not be sufficient documentation for college-level accommodations.</w:t>
      </w:r>
    </w:p>
    <w:p w:rsidR="00DC4DE7" w:rsidRPr="00DC4DE7" w:rsidRDefault="00DC4DE7" w:rsidP="00DC4DE7">
      <w:pPr>
        <w:autoSpaceDE w:val="0"/>
        <w:autoSpaceDN w:val="0"/>
        <w:adjustRightInd w:val="0"/>
        <w:spacing w:after="0" w:line="240" w:lineRule="auto"/>
        <w:rPr>
          <w:rFonts w:ascii="Times-Roman" w:hAnsi="Times-Roman" w:cs="Times-Roman"/>
          <w:color w:val="000000"/>
        </w:rPr>
      </w:pPr>
    </w:p>
    <w:p w:rsidR="00DC4DE7" w:rsidRPr="00DC4DE7" w:rsidRDefault="00DC4DE7" w:rsidP="00DC4DE7">
      <w:pPr>
        <w:autoSpaceDE w:val="0"/>
        <w:autoSpaceDN w:val="0"/>
        <w:adjustRightInd w:val="0"/>
        <w:spacing w:after="0" w:line="240" w:lineRule="auto"/>
        <w:rPr>
          <w:rFonts w:ascii="Times-Roman" w:hAnsi="Times-Roman" w:cs="Times-Roman"/>
          <w:color w:val="000000"/>
        </w:rPr>
      </w:pPr>
      <w:r w:rsidRPr="00DC4DE7">
        <w:rPr>
          <w:rFonts w:ascii="Symbol" w:hAnsi="Symbol" w:cs="Symbol"/>
          <w:color w:val="000000"/>
        </w:rPr>
        <w:t></w:t>
      </w:r>
      <w:r w:rsidRPr="00DC4DE7">
        <w:rPr>
          <w:rFonts w:ascii="Times-Roman" w:hAnsi="Times-Roman" w:cs="Times-Roman"/>
          <w:color w:val="000000"/>
        </w:rPr>
        <w:t>Documentation should provide a diagnostic statement identifying the disability,</w:t>
      </w:r>
      <w:r>
        <w:rPr>
          <w:rFonts w:ascii="Times-Roman" w:hAnsi="Times-Roman" w:cs="Times-Roman"/>
          <w:color w:val="000000"/>
        </w:rPr>
        <w:t xml:space="preserve"> </w:t>
      </w:r>
      <w:r w:rsidRPr="00DC4DE7">
        <w:rPr>
          <w:rFonts w:ascii="Times-Roman" w:hAnsi="Times-Roman" w:cs="Times-Roman"/>
          <w:color w:val="000000"/>
        </w:rPr>
        <w:t>describe the diagnostic criteria and methodology used to diagnose the condition,</w:t>
      </w:r>
      <w:r>
        <w:rPr>
          <w:rFonts w:ascii="Times-Roman" w:hAnsi="Times-Roman" w:cs="Times-Roman"/>
          <w:color w:val="000000"/>
        </w:rPr>
        <w:t xml:space="preserve"> </w:t>
      </w:r>
      <w:r w:rsidRPr="00DC4DE7">
        <w:rPr>
          <w:rFonts w:ascii="Times-Roman" w:hAnsi="Times-Roman" w:cs="Times-Roman"/>
          <w:color w:val="000000"/>
        </w:rPr>
        <w:t>and detail the progression of the condition if its impact on the student's</w:t>
      </w:r>
      <w:r w:rsidR="005D1FE9">
        <w:rPr>
          <w:rFonts w:ascii="Times-Roman" w:hAnsi="Times-Roman" w:cs="Times-Roman"/>
          <w:color w:val="000000"/>
        </w:rPr>
        <w:t xml:space="preserve"> </w:t>
      </w:r>
      <w:r w:rsidRPr="00DC4DE7">
        <w:rPr>
          <w:rFonts w:ascii="Times-Roman" w:hAnsi="Times-Roman" w:cs="Times-Roman"/>
          <w:color w:val="000000"/>
        </w:rPr>
        <w:t>functioning is expected to change over time.</w:t>
      </w:r>
    </w:p>
    <w:p w:rsidR="00DC4DE7" w:rsidRPr="00DC4DE7" w:rsidRDefault="00DC4DE7" w:rsidP="00DC4DE7">
      <w:pPr>
        <w:autoSpaceDE w:val="0"/>
        <w:autoSpaceDN w:val="0"/>
        <w:adjustRightInd w:val="0"/>
        <w:spacing w:after="0" w:line="240" w:lineRule="auto"/>
        <w:rPr>
          <w:rFonts w:ascii="Times-Roman" w:hAnsi="Times-Roman" w:cs="Times-Roman"/>
          <w:color w:val="000000"/>
        </w:rPr>
      </w:pPr>
    </w:p>
    <w:p w:rsidR="00DC4DE7" w:rsidRPr="00DC4DE7" w:rsidRDefault="00DC4DE7" w:rsidP="00DC4DE7">
      <w:pPr>
        <w:autoSpaceDE w:val="0"/>
        <w:autoSpaceDN w:val="0"/>
        <w:adjustRightInd w:val="0"/>
        <w:spacing w:after="0" w:line="240" w:lineRule="auto"/>
        <w:rPr>
          <w:rFonts w:ascii="Times-Roman" w:hAnsi="Times-Roman" w:cs="Times-Roman"/>
          <w:color w:val="000000"/>
        </w:rPr>
      </w:pPr>
      <w:r w:rsidRPr="00DC4DE7">
        <w:rPr>
          <w:rFonts w:ascii="Symbol" w:hAnsi="Symbol" w:cs="Symbol"/>
          <w:color w:val="000000"/>
        </w:rPr>
        <w:t></w:t>
      </w:r>
      <w:r w:rsidRPr="00DC4DE7">
        <w:rPr>
          <w:rFonts w:ascii="Times-Roman" w:hAnsi="Times-Roman" w:cs="Times-Roman"/>
          <w:color w:val="000000"/>
        </w:rPr>
        <w:t>Documentation should provide an adequate representation of the student's current</w:t>
      </w:r>
      <w:r>
        <w:rPr>
          <w:rFonts w:ascii="Times-Roman" w:hAnsi="Times-Roman" w:cs="Times-Roman"/>
          <w:color w:val="000000"/>
        </w:rPr>
        <w:t xml:space="preserve"> </w:t>
      </w:r>
      <w:r w:rsidRPr="00DC4DE7">
        <w:rPr>
          <w:rFonts w:ascii="Times-Roman" w:hAnsi="Times-Roman" w:cs="Times-Roman"/>
          <w:color w:val="000000"/>
        </w:rPr>
        <w:t>functional abilities. In most situations, documentation should be within three</w:t>
      </w:r>
      <w:r>
        <w:rPr>
          <w:rFonts w:ascii="Times-Roman" w:hAnsi="Times-Roman" w:cs="Times-Roman"/>
          <w:color w:val="000000"/>
        </w:rPr>
        <w:t xml:space="preserve"> </w:t>
      </w:r>
      <w:r w:rsidRPr="00DC4DE7">
        <w:rPr>
          <w:rFonts w:ascii="Times-Roman" w:hAnsi="Times-Roman" w:cs="Times-Roman"/>
          <w:color w:val="000000"/>
        </w:rPr>
        <w:t>years of the student's application for services. Professional judgment, however,</w:t>
      </w:r>
      <w:r>
        <w:rPr>
          <w:rFonts w:ascii="Times-Roman" w:hAnsi="Times-Roman" w:cs="Times-Roman"/>
          <w:color w:val="000000"/>
        </w:rPr>
        <w:t xml:space="preserve"> </w:t>
      </w:r>
      <w:r w:rsidRPr="00DC4DE7">
        <w:rPr>
          <w:rFonts w:ascii="Times-Roman" w:hAnsi="Times-Roman" w:cs="Times-Roman"/>
          <w:color w:val="000000"/>
        </w:rPr>
        <w:t>must be used in accepting older documentation of conditions that are permanent</w:t>
      </w:r>
      <w:r>
        <w:rPr>
          <w:rFonts w:ascii="Times-Roman" w:hAnsi="Times-Roman" w:cs="Times-Roman"/>
          <w:color w:val="000000"/>
        </w:rPr>
        <w:t xml:space="preserve"> </w:t>
      </w:r>
      <w:r w:rsidRPr="00DC4DE7">
        <w:rPr>
          <w:rFonts w:ascii="Times-Roman" w:hAnsi="Times-Roman" w:cs="Times-Roman"/>
          <w:color w:val="000000"/>
        </w:rPr>
        <w:t>or non-varying, or in requiring more recent documentation for conditions for</w:t>
      </w:r>
      <w:r>
        <w:rPr>
          <w:rFonts w:ascii="Times-Roman" w:hAnsi="Times-Roman" w:cs="Times-Roman"/>
          <w:color w:val="000000"/>
        </w:rPr>
        <w:t xml:space="preserve"> </w:t>
      </w:r>
      <w:r w:rsidRPr="00DC4DE7">
        <w:rPr>
          <w:rFonts w:ascii="Times-Roman" w:hAnsi="Times-Roman" w:cs="Times-Roman"/>
          <w:color w:val="000000"/>
        </w:rPr>
        <w:t>which the functional impact may change over time.</w:t>
      </w:r>
    </w:p>
    <w:p w:rsidR="00DC4DE7" w:rsidRPr="00DC4DE7" w:rsidRDefault="00DC4DE7" w:rsidP="00DC4DE7">
      <w:pPr>
        <w:autoSpaceDE w:val="0"/>
        <w:autoSpaceDN w:val="0"/>
        <w:adjustRightInd w:val="0"/>
        <w:spacing w:after="0" w:line="240" w:lineRule="auto"/>
        <w:rPr>
          <w:rFonts w:ascii="Times-Roman" w:hAnsi="Times-Roman" w:cs="Times-Roman"/>
          <w:color w:val="000000"/>
        </w:rPr>
      </w:pPr>
    </w:p>
    <w:p w:rsidR="00DC4DE7" w:rsidRPr="00DC4DE7" w:rsidRDefault="00DC4DE7" w:rsidP="00DC4DE7">
      <w:pPr>
        <w:autoSpaceDE w:val="0"/>
        <w:autoSpaceDN w:val="0"/>
        <w:adjustRightInd w:val="0"/>
        <w:spacing w:after="0" w:line="240" w:lineRule="auto"/>
        <w:rPr>
          <w:rFonts w:ascii="Times-Roman" w:hAnsi="Times-Roman" w:cs="Times-Roman"/>
          <w:color w:val="000000"/>
        </w:rPr>
      </w:pPr>
      <w:r w:rsidRPr="00DC4DE7">
        <w:rPr>
          <w:rFonts w:ascii="Times-Roman" w:hAnsi="Times-Roman" w:cs="Times-Roman"/>
          <w:color w:val="000000"/>
        </w:rPr>
        <w:t>Documentation must include the names, signatures, titles, and license numbers of</w:t>
      </w:r>
      <w:r>
        <w:rPr>
          <w:rFonts w:ascii="Times-Roman" w:hAnsi="Times-Roman" w:cs="Times-Roman"/>
          <w:color w:val="000000"/>
        </w:rPr>
        <w:t xml:space="preserve"> </w:t>
      </w:r>
      <w:r w:rsidRPr="00DC4DE7">
        <w:rPr>
          <w:rFonts w:ascii="Times-Roman" w:hAnsi="Times-Roman" w:cs="Times-Roman"/>
          <w:color w:val="000000"/>
        </w:rPr>
        <w:t>the appropriate evaluators, as well as the dates of testing and contact information.</w:t>
      </w:r>
      <w:r>
        <w:rPr>
          <w:rFonts w:ascii="Times-Roman" w:hAnsi="Times-Roman" w:cs="Times-Roman"/>
          <w:color w:val="000000"/>
        </w:rPr>
        <w:t xml:space="preserve"> </w:t>
      </w:r>
      <w:r w:rsidRPr="00DC4DE7">
        <w:rPr>
          <w:rFonts w:ascii="Times-Roman" w:hAnsi="Times-Roman" w:cs="Times-Roman"/>
          <w:color w:val="000000"/>
        </w:rPr>
        <w:t>Evaluators must be licensed professionals whose training and licensure status is</w:t>
      </w:r>
      <w:r>
        <w:rPr>
          <w:rFonts w:ascii="Times-Roman" w:hAnsi="Times-Roman" w:cs="Times-Roman"/>
          <w:color w:val="000000"/>
        </w:rPr>
        <w:t xml:space="preserve"> </w:t>
      </w:r>
      <w:r w:rsidRPr="00DC4DE7">
        <w:rPr>
          <w:rFonts w:ascii="Times-Roman" w:hAnsi="Times-Roman" w:cs="Times-Roman"/>
          <w:color w:val="000000"/>
        </w:rPr>
        <w:t>consistent with expertise in the disability for which they provide documentation.</w:t>
      </w:r>
    </w:p>
    <w:p w:rsidR="00DC4DE7" w:rsidRPr="00DC4DE7" w:rsidRDefault="00DC4DE7" w:rsidP="00DC4DE7">
      <w:pPr>
        <w:autoSpaceDE w:val="0"/>
        <w:autoSpaceDN w:val="0"/>
        <w:adjustRightInd w:val="0"/>
        <w:spacing w:after="0" w:line="240" w:lineRule="auto"/>
        <w:rPr>
          <w:rFonts w:ascii="Times-Roman" w:hAnsi="Times-Roman" w:cs="Times-Roman"/>
          <w:color w:val="000000"/>
        </w:rPr>
      </w:pPr>
    </w:p>
    <w:p w:rsidR="00DC4DE7" w:rsidRPr="00DC4DE7" w:rsidRDefault="00DC4DE7" w:rsidP="00DC4DE7">
      <w:pPr>
        <w:autoSpaceDE w:val="0"/>
        <w:autoSpaceDN w:val="0"/>
        <w:adjustRightInd w:val="0"/>
        <w:spacing w:after="0" w:line="240" w:lineRule="auto"/>
        <w:rPr>
          <w:rFonts w:ascii="Times-Bold" w:hAnsi="Times-Bold" w:cs="Times-Bold"/>
          <w:b/>
          <w:bCs/>
          <w:color w:val="000000"/>
        </w:rPr>
      </w:pPr>
      <w:r w:rsidRPr="00DC4DE7">
        <w:rPr>
          <w:rFonts w:ascii="Times-Bold" w:hAnsi="Times-Bold" w:cs="Times-Bold"/>
          <w:b/>
          <w:bCs/>
          <w:color w:val="000000"/>
        </w:rPr>
        <w:t>Attention-Deficit/Hyperactivity Disorder (AD/HD) Documentation</w:t>
      </w:r>
    </w:p>
    <w:p w:rsidR="00DC4DE7" w:rsidRPr="00DC4DE7" w:rsidRDefault="00DC4DE7" w:rsidP="00DC4DE7">
      <w:pPr>
        <w:autoSpaceDE w:val="0"/>
        <w:autoSpaceDN w:val="0"/>
        <w:adjustRightInd w:val="0"/>
        <w:spacing w:after="0" w:line="240" w:lineRule="auto"/>
        <w:rPr>
          <w:rFonts w:ascii="Times-Bold" w:hAnsi="Times-Bold" w:cs="Times-Bold"/>
          <w:b/>
          <w:bCs/>
          <w:color w:val="000000"/>
        </w:rPr>
      </w:pPr>
    </w:p>
    <w:p w:rsidR="00DC4DE7" w:rsidRPr="00DC4DE7" w:rsidRDefault="00DC4DE7" w:rsidP="00DC4DE7">
      <w:pPr>
        <w:autoSpaceDE w:val="0"/>
        <w:autoSpaceDN w:val="0"/>
        <w:adjustRightInd w:val="0"/>
        <w:spacing w:after="0" w:line="240" w:lineRule="auto"/>
        <w:rPr>
          <w:rFonts w:ascii="Times-Roman" w:hAnsi="Times-Roman" w:cs="Times-Roman"/>
          <w:color w:val="000000"/>
        </w:rPr>
      </w:pPr>
      <w:r w:rsidRPr="00DC4DE7">
        <w:rPr>
          <w:rFonts w:ascii="Times-Roman" w:hAnsi="Times-Roman" w:cs="Times-Roman"/>
          <w:color w:val="000000"/>
        </w:rPr>
        <w:t>AD/HD is a persistent pattern of inattention and/or hyperactivity-impulsivity that is more</w:t>
      </w:r>
      <w:r>
        <w:rPr>
          <w:rFonts w:ascii="Times-Roman" w:hAnsi="Times-Roman" w:cs="Times-Roman"/>
          <w:color w:val="000000"/>
        </w:rPr>
        <w:t xml:space="preserve"> </w:t>
      </w:r>
      <w:r w:rsidRPr="00DC4DE7">
        <w:rPr>
          <w:rFonts w:ascii="Times-Roman" w:hAnsi="Times-Roman" w:cs="Times-Roman"/>
          <w:color w:val="000000"/>
        </w:rPr>
        <w:t>frequently displayed and more severe than is typically observed in individuals at a</w:t>
      </w:r>
      <w:r>
        <w:rPr>
          <w:rFonts w:ascii="Times-Roman" w:hAnsi="Times-Roman" w:cs="Times-Roman"/>
          <w:color w:val="000000"/>
        </w:rPr>
        <w:t xml:space="preserve"> </w:t>
      </w:r>
      <w:r w:rsidRPr="00DC4DE7">
        <w:rPr>
          <w:rFonts w:ascii="Times-Roman" w:hAnsi="Times-Roman" w:cs="Times-Roman"/>
          <w:color w:val="000000"/>
        </w:rPr>
        <w:t>comparable level of development. The manifestations of AD/HD result in functional</w:t>
      </w:r>
      <w:r>
        <w:rPr>
          <w:rFonts w:ascii="Times-Roman" w:hAnsi="Times-Roman" w:cs="Times-Roman"/>
          <w:color w:val="000000"/>
        </w:rPr>
        <w:t xml:space="preserve"> </w:t>
      </w:r>
      <w:r w:rsidR="005D1FE9">
        <w:rPr>
          <w:rFonts w:ascii="Times-Roman" w:hAnsi="Times-Roman" w:cs="Times-Roman"/>
          <w:color w:val="000000"/>
        </w:rPr>
        <w:t>i</w:t>
      </w:r>
      <w:r w:rsidRPr="00DC4DE7">
        <w:rPr>
          <w:rFonts w:ascii="Times-Roman" w:hAnsi="Times-Roman" w:cs="Times-Roman"/>
          <w:color w:val="000000"/>
        </w:rPr>
        <w:t xml:space="preserve">mpairment in at least two settings (e.g., academic, occupational, social). The diagnosis of AD/HD is based on the </w:t>
      </w:r>
      <w:r w:rsidRPr="00DC4DE7">
        <w:rPr>
          <w:rFonts w:ascii="Times-Roman" w:hAnsi="Times-Roman" w:cs="Times-Roman"/>
          <w:color w:val="000000"/>
        </w:rPr>
        <w:lastRenderedPageBreak/>
        <w:t>specific criteria included in the current version of the Diagnostic and Statistical Manual of the American Psychiatric Association.</w:t>
      </w:r>
    </w:p>
    <w:p w:rsidR="00DC4DE7" w:rsidRPr="00DC4DE7" w:rsidRDefault="00DC4DE7" w:rsidP="00DC4DE7">
      <w:pPr>
        <w:autoSpaceDE w:val="0"/>
        <w:autoSpaceDN w:val="0"/>
        <w:adjustRightInd w:val="0"/>
        <w:spacing w:after="0" w:line="240" w:lineRule="auto"/>
        <w:rPr>
          <w:rFonts w:ascii="Times-Roman" w:hAnsi="Times-Roman" w:cs="Times-Roman"/>
          <w:color w:val="000000"/>
        </w:rPr>
      </w:pPr>
    </w:p>
    <w:p w:rsidR="00927B94" w:rsidRPr="00AB0E41" w:rsidRDefault="00DC4DE7" w:rsidP="00DC4DE7">
      <w:pPr>
        <w:autoSpaceDE w:val="0"/>
        <w:autoSpaceDN w:val="0"/>
        <w:adjustRightInd w:val="0"/>
        <w:spacing w:after="0" w:line="240" w:lineRule="auto"/>
        <w:rPr>
          <w:rFonts w:ascii="Times-Roman" w:hAnsi="Times-Roman" w:cs="Times-Roman"/>
          <w:color w:val="000000"/>
        </w:rPr>
      </w:pPr>
      <w:r w:rsidRPr="00DC4DE7">
        <w:rPr>
          <w:rFonts w:ascii="Times-Roman" w:hAnsi="Times-Roman" w:cs="Times-Roman"/>
          <w:color w:val="000000"/>
        </w:rPr>
        <w:t>Diagnosis and corresponding code from the most recent DSM must be included.</w:t>
      </w:r>
      <w:r w:rsidRPr="00DC4DE7">
        <w:rPr>
          <w:rFonts w:ascii="Symbol" w:hAnsi="Symbol" w:cs="Symbol"/>
          <w:color w:val="000000"/>
        </w:rPr>
        <w:t></w:t>
      </w:r>
      <w:r w:rsidRPr="00DC4DE7">
        <w:rPr>
          <w:rFonts w:ascii="Symbol" w:hAnsi="Symbol" w:cs="Symbol"/>
          <w:color w:val="000000"/>
        </w:rPr>
        <w:t></w:t>
      </w:r>
      <w:r w:rsidRPr="00DC4DE7">
        <w:rPr>
          <w:rFonts w:ascii="Times-Roman" w:hAnsi="Times-Roman" w:cs="Times-Roman"/>
          <w:color w:val="000000"/>
        </w:rPr>
        <w:t>Assessment of the following diagnostic criteria is required and evaluation results must be included in the documentation:</w:t>
      </w:r>
      <w:r>
        <w:rPr>
          <w:rFonts w:ascii="Times-Roman" w:hAnsi="Times-Roman" w:cs="Times-Roman"/>
          <w:color w:val="000000"/>
        </w:rPr>
        <w:t xml:space="preserve"> </w:t>
      </w:r>
    </w:p>
    <w:p w:rsidR="00927B94" w:rsidRDefault="00927B94" w:rsidP="00DC4DE7">
      <w:pPr>
        <w:autoSpaceDE w:val="0"/>
        <w:autoSpaceDN w:val="0"/>
        <w:adjustRightInd w:val="0"/>
        <w:spacing w:after="0" w:line="240" w:lineRule="auto"/>
        <w:rPr>
          <w:rFonts w:ascii="Courier" w:hAnsi="Courier" w:cs="Courier"/>
          <w:color w:val="000000"/>
        </w:rPr>
      </w:pPr>
    </w:p>
    <w:p w:rsidR="00DC4DE7" w:rsidRPr="00DC4DE7" w:rsidRDefault="00DC4DE7" w:rsidP="00DC4DE7">
      <w:pPr>
        <w:autoSpaceDE w:val="0"/>
        <w:autoSpaceDN w:val="0"/>
        <w:adjustRightInd w:val="0"/>
        <w:spacing w:after="0" w:line="240" w:lineRule="auto"/>
        <w:rPr>
          <w:rFonts w:ascii="Times-Roman" w:hAnsi="Times-Roman" w:cs="Times-Roman"/>
          <w:color w:val="000000"/>
        </w:rPr>
      </w:pPr>
      <w:r w:rsidRPr="00DC4DE7">
        <w:rPr>
          <w:rFonts w:ascii="Courier" w:hAnsi="Courier" w:cs="Courier"/>
          <w:color w:val="000000"/>
        </w:rPr>
        <w:t xml:space="preserve">- </w:t>
      </w:r>
      <w:r w:rsidRPr="00DC4DE7">
        <w:rPr>
          <w:rFonts w:ascii="Times-Roman" w:hAnsi="Times-Roman" w:cs="Times-Roman"/>
          <w:color w:val="000000"/>
        </w:rPr>
        <w:t>Developmental history of either inattention and/or hyperactivity impulsivity</w:t>
      </w:r>
    </w:p>
    <w:p w:rsidR="00DC4DE7" w:rsidRDefault="00DC4DE7" w:rsidP="00DC4DE7">
      <w:pPr>
        <w:autoSpaceDE w:val="0"/>
        <w:autoSpaceDN w:val="0"/>
        <w:adjustRightInd w:val="0"/>
        <w:spacing w:after="0" w:line="240" w:lineRule="auto"/>
        <w:rPr>
          <w:rFonts w:ascii="Times-Roman" w:hAnsi="Times-Roman" w:cs="Times-Roman"/>
          <w:color w:val="000000"/>
        </w:rPr>
      </w:pPr>
      <w:proofErr w:type="gramStart"/>
      <w:r w:rsidRPr="00DC4DE7">
        <w:rPr>
          <w:rFonts w:ascii="Times-Roman" w:hAnsi="Times-Roman" w:cs="Times-Roman"/>
          <w:color w:val="000000"/>
        </w:rPr>
        <w:t>symptoms</w:t>
      </w:r>
      <w:proofErr w:type="gramEnd"/>
      <w:r w:rsidRPr="00DC4DE7">
        <w:rPr>
          <w:rFonts w:ascii="Times-Roman" w:hAnsi="Times-Roman" w:cs="Times-Roman"/>
          <w:color w:val="000000"/>
        </w:rPr>
        <w:t xml:space="preserve"> during childhood. The specific symptoms that were present in childhood should be stated in the documentation. Corroboration of childhood symptoms should be included, and may need to be gathered from a variety of possible data sources (e.g., parent/guardian report, school records, past evaluations). Evidence that these symptoms were associated with some functional impairment in home and/or school settings also must be included.</w:t>
      </w:r>
    </w:p>
    <w:p w:rsidR="00DC4DE7" w:rsidRPr="00DC4DE7" w:rsidRDefault="00DC4DE7" w:rsidP="00DC4DE7">
      <w:pPr>
        <w:autoSpaceDE w:val="0"/>
        <w:autoSpaceDN w:val="0"/>
        <w:adjustRightInd w:val="0"/>
        <w:spacing w:after="0" w:line="240" w:lineRule="auto"/>
        <w:rPr>
          <w:rFonts w:ascii="Times-Roman" w:hAnsi="Times-Roman" w:cs="Times-Roman"/>
          <w:color w:val="000000"/>
        </w:rPr>
      </w:pPr>
    </w:p>
    <w:p w:rsidR="00DC4DE7" w:rsidRDefault="00DC4DE7" w:rsidP="00DC4DE7">
      <w:pPr>
        <w:autoSpaceDE w:val="0"/>
        <w:autoSpaceDN w:val="0"/>
        <w:adjustRightInd w:val="0"/>
        <w:spacing w:after="0" w:line="240" w:lineRule="auto"/>
        <w:rPr>
          <w:rFonts w:ascii="Times-Roman" w:hAnsi="Times-Roman" w:cs="Times-Roman"/>
          <w:color w:val="000000"/>
        </w:rPr>
      </w:pPr>
      <w:r w:rsidRPr="00DC4DE7">
        <w:rPr>
          <w:rFonts w:ascii="Courier" w:hAnsi="Courier" w:cs="Courier"/>
          <w:color w:val="000000"/>
        </w:rPr>
        <w:t xml:space="preserve">- </w:t>
      </w:r>
      <w:r w:rsidRPr="00DC4DE7">
        <w:rPr>
          <w:rFonts w:ascii="Times-Roman" w:hAnsi="Times-Roman" w:cs="Times-Roman"/>
          <w:color w:val="000000"/>
        </w:rPr>
        <w:t>Current symptoms of either inattention and/or hyperactivity-impulsivity must be present. The specific symptoms that are present should be stated in the documentation. Self-reported current symptoms should be corroborated by an independent informant who has been able to observe the student's recent functioning with adequate regularity to provide this type of information. Evidence that these symptoms are associated with</w:t>
      </w:r>
      <w:r>
        <w:rPr>
          <w:rFonts w:ascii="Times-Roman" w:hAnsi="Times-Roman" w:cs="Times-Roman"/>
          <w:color w:val="000000"/>
        </w:rPr>
        <w:t xml:space="preserve"> </w:t>
      </w:r>
      <w:r w:rsidRPr="00DC4DE7">
        <w:rPr>
          <w:rFonts w:ascii="Times-Roman" w:hAnsi="Times-Roman" w:cs="Times-Roman"/>
          <w:color w:val="000000"/>
        </w:rPr>
        <w:t>functional impairment in academic, occupational, and/or social settings also must be included.</w:t>
      </w:r>
    </w:p>
    <w:p w:rsidR="00DC4DE7" w:rsidRPr="00DC4DE7" w:rsidRDefault="00DC4DE7" w:rsidP="00DC4DE7">
      <w:pPr>
        <w:autoSpaceDE w:val="0"/>
        <w:autoSpaceDN w:val="0"/>
        <w:adjustRightInd w:val="0"/>
        <w:spacing w:after="0" w:line="240" w:lineRule="auto"/>
        <w:rPr>
          <w:rFonts w:ascii="Times-Roman" w:hAnsi="Times-Roman" w:cs="Times-Roman"/>
          <w:color w:val="000000"/>
        </w:rPr>
      </w:pPr>
    </w:p>
    <w:p w:rsidR="00DC4DE7" w:rsidRPr="00DC4DE7" w:rsidRDefault="00DC4DE7" w:rsidP="00DC4DE7">
      <w:pPr>
        <w:autoSpaceDE w:val="0"/>
        <w:autoSpaceDN w:val="0"/>
        <w:adjustRightInd w:val="0"/>
        <w:spacing w:after="0" w:line="240" w:lineRule="auto"/>
        <w:rPr>
          <w:rFonts w:ascii="Times-Roman" w:hAnsi="Times-Roman" w:cs="Times-Roman"/>
          <w:color w:val="000000"/>
        </w:rPr>
      </w:pPr>
      <w:r w:rsidRPr="00DC4DE7">
        <w:rPr>
          <w:rFonts w:ascii="Times-Roman" w:hAnsi="Times-Roman" w:cs="Times-Roman"/>
          <w:color w:val="000000"/>
        </w:rPr>
        <w:t>-</w:t>
      </w:r>
      <w:r w:rsidRPr="00DC4DE7">
        <w:rPr>
          <w:rFonts w:ascii="Courier" w:hAnsi="Courier" w:cs="Courier"/>
          <w:color w:val="000000"/>
        </w:rPr>
        <w:t xml:space="preserve"> </w:t>
      </w:r>
      <w:r w:rsidRPr="00DC4DE7">
        <w:rPr>
          <w:rFonts w:ascii="Times-Roman" w:hAnsi="Times-Roman" w:cs="Times-Roman"/>
          <w:color w:val="000000"/>
        </w:rPr>
        <w:t>The frequency/severity of both childhood and current AD/HD symptoms should be documented by comparison to individuals at a similar level of development. Documentation must include the results of standardized rating scales that provide comparison to age-based normative data.</w:t>
      </w:r>
    </w:p>
    <w:p w:rsidR="00DC4DE7" w:rsidRPr="00DC4DE7" w:rsidRDefault="00DC4DE7" w:rsidP="00DC4DE7">
      <w:pPr>
        <w:autoSpaceDE w:val="0"/>
        <w:autoSpaceDN w:val="0"/>
        <w:adjustRightInd w:val="0"/>
        <w:spacing w:after="0" w:line="240" w:lineRule="auto"/>
        <w:rPr>
          <w:rFonts w:ascii="Times-Roman" w:hAnsi="Times-Roman" w:cs="Times-Roman"/>
          <w:color w:val="000000"/>
        </w:rPr>
      </w:pPr>
    </w:p>
    <w:p w:rsidR="00DC4DE7" w:rsidRDefault="00FD74AA" w:rsidP="00DC4DE7">
      <w:pPr>
        <w:rPr>
          <w:rFonts w:ascii="Times-Roman" w:hAnsi="Times-Roman" w:cs="Times-Roman"/>
          <w:color w:val="000000"/>
        </w:rPr>
      </w:pPr>
      <w:r>
        <w:rPr>
          <w:rFonts w:ascii="Times-Roman" w:hAnsi="Times-Roman" w:cs="Times-Roman"/>
          <w:color w:val="000000"/>
        </w:rPr>
        <w:t>Updated 08/16</w:t>
      </w:r>
    </w:p>
    <w:p w:rsidR="00F86971" w:rsidRDefault="00F86971" w:rsidP="00DC4DE7">
      <w:pPr>
        <w:rPr>
          <w:rFonts w:ascii="Times-Roman" w:hAnsi="Times-Roman" w:cs="Times-Roman"/>
          <w:color w:val="000000"/>
        </w:rPr>
      </w:pPr>
    </w:p>
    <w:p w:rsidR="00F86971" w:rsidRDefault="00F86971" w:rsidP="00DC4DE7">
      <w:pPr>
        <w:rPr>
          <w:rFonts w:ascii="Times-Roman" w:hAnsi="Times-Roman" w:cs="Times-Roman"/>
          <w:color w:val="000000"/>
        </w:rPr>
      </w:pPr>
    </w:p>
    <w:p w:rsidR="00F86971" w:rsidRDefault="00F86971" w:rsidP="00DC4DE7">
      <w:pPr>
        <w:rPr>
          <w:rFonts w:ascii="Times-Roman" w:hAnsi="Times-Roman" w:cs="Times-Roman"/>
          <w:color w:val="000000"/>
        </w:rPr>
      </w:pPr>
    </w:p>
    <w:p w:rsidR="00F86971" w:rsidRDefault="00F86971" w:rsidP="00DC4DE7">
      <w:pPr>
        <w:rPr>
          <w:rFonts w:ascii="Times-Roman" w:hAnsi="Times-Roman" w:cs="Times-Roman"/>
          <w:color w:val="000000"/>
        </w:rPr>
      </w:pPr>
    </w:p>
    <w:p w:rsidR="00F86971" w:rsidRDefault="00F86971" w:rsidP="00DC4DE7">
      <w:pPr>
        <w:rPr>
          <w:rFonts w:ascii="Times-Roman" w:hAnsi="Times-Roman" w:cs="Times-Roman"/>
          <w:color w:val="000000"/>
        </w:rPr>
      </w:pPr>
    </w:p>
    <w:p w:rsidR="00F86971" w:rsidRDefault="00F86971" w:rsidP="00DC4DE7">
      <w:pPr>
        <w:rPr>
          <w:rFonts w:ascii="Times-Roman" w:hAnsi="Times-Roman" w:cs="Times-Roman"/>
          <w:color w:val="000000"/>
        </w:rPr>
      </w:pPr>
    </w:p>
    <w:p w:rsidR="00F86971" w:rsidRDefault="00F86971" w:rsidP="00DC4DE7">
      <w:pPr>
        <w:rPr>
          <w:rFonts w:ascii="Times-Roman" w:hAnsi="Times-Roman" w:cs="Times-Roman"/>
          <w:color w:val="000000"/>
        </w:rPr>
      </w:pPr>
    </w:p>
    <w:p w:rsidR="00F86971" w:rsidRDefault="00F86971" w:rsidP="00DC4DE7">
      <w:pPr>
        <w:rPr>
          <w:rFonts w:ascii="Times-Roman" w:hAnsi="Times-Roman" w:cs="Times-Roman"/>
          <w:color w:val="000000"/>
        </w:rPr>
      </w:pPr>
    </w:p>
    <w:p w:rsidR="00F86971" w:rsidRDefault="00F86971" w:rsidP="00DC4DE7">
      <w:pPr>
        <w:rPr>
          <w:rFonts w:ascii="Times-Roman" w:hAnsi="Times-Roman" w:cs="Times-Roman"/>
          <w:color w:val="000000"/>
        </w:rPr>
      </w:pPr>
    </w:p>
    <w:p w:rsidR="00F86971" w:rsidRDefault="00F86971" w:rsidP="00DC4DE7">
      <w:pPr>
        <w:rPr>
          <w:rFonts w:ascii="Times-Roman" w:hAnsi="Times-Roman" w:cs="Times-Roman"/>
          <w:color w:val="000000"/>
        </w:rPr>
      </w:pPr>
    </w:p>
    <w:p w:rsidR="00F86971" w:rsidRDefault="00F86971" w:rsidP="00DC4DE7">
      <w:pPr>
        <w:rPr>
          <w:rFonts w:ascii="Times-Roman" w:hAnsi="Times-Roman" w:cs="Times-Roman"/>
          <w:color w:val="000000"/>
        </w:rPr>
      </w:pPr>
    </w:p>
    <w:p w:rsidR="00BE09E7" w:rsidRDefault="00BE09E7" w:rsidP="00DC4DE7">
      <w:pPr>
        <w:rPr>
          <w:rFonts w:ascii="Times-Roman" w:hAnsi="Times-Roman" w:cs="Times-Roman"/>
          <w:color w:val="000000"/>
        </w:rPr>
      </w:pPr>
    </w:p>
    <w:p w:rsidR="00BE09E7" w:rsidRDefault="00BE09E7" w:rsidP="00DC4DE7">
      <w:pPr>
        <w:rPr>
          <w:rFonts w:ascii="Times-Roman" w:hAnsi="Times-Roman" w:cs="Times-Roman"/>
          <w:color w:val="000000"/>
        </w:rPr>
      </w:pPr>
    </w:p>
    <w:p w:rsidR="00BE09E7" w:rsidRPr="000F0B0F" w:rsidRDefault="00BE09E7" w:rsidP="00BE09E7">
      <w:pPr>
        <w:jc w:val="right"/>
        <w:rPr>
          <w:rFonts w:ascii="Arial" w:hAnsi="Arial" w:cs="Arial"/>
          <w:szCs w:val="16"/>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-457200</wp:posOffset>
            </wp:positionV>
            <wp:extent cx="1257300" cy="1257300"/>
            <wp:effectExtent l="0" t="0" r="0" b="0"/>
            <wp:wrapTight wrapText="bothSides">
              <wp:wrapPolygon edited="0">
                <wp:start x="0" y="0"/>
                <wp:lineTo x="0" y="21273"/>
                <wp:lineTo x="21273" y="21273"/>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Pr="000F0B0F">
        <w:rPr>
          <w:rFonts w:ascii="Arial" w:hAnsi="Arial" w:cs="Arial"/>
          <w:szCs w:val="16"/>
        </w:rPr>
        <w:t>Regents Center for Learning Disorders</w:t>
      </w:r>
      <w:r w:rsidRPr="000F0B0F">
        <w:rPr>
          <w:rFonts w:ascii="Arial" w:hAnsi="Arial" w:cs="Arial"/>
          <w:szCs w:val="16"/>
        </w:rPr>
        <w:br/>
        <w:t>at Georgia Southern University</w:t>
      </w:r>
    </w:p>
    <w:p w:rsidR="00BE09E7" w:rsidRDefault="00BE09E7" w:rsidP="00BE09E7">
      <w:pPr>
        <w:pStyle w:val="Heading1"/>
        <w:jc w:val="center"/>
      </w:pPr>
    </w:p>
    <w:p w:rsidR="00BE09E7" w:rsidRPr="002C275E" w:rsidRDefault="00BE09E7" w:rsidP="00BE09E7"/>
    <w:p w:rsidR="00BE09E7" w:rsidRDefault="00BE09E7" w:rsidP="00BE09E7">
      <w:pPr>
        <w:pStyle w:val="Heading1"/>
        <w:jc w:val="center"/>
      </w:pPr>
      <w:r>
        <w:t>AD/HD Verification Form</w:t>
      </w:r>
    </w:p>
    <w:p w:rsidR="00BE09E7" w:rsidRDefault="00BE09E7" w:rsidP="00BE09E7">
      <w:r>
        <w:t xml:space="preserve"> </w:t>
      </w:r>
    </w:p>
    <w:p w:rsidR="00BE09E7" w:rsidRDefault="00BE09E7" w:rsidP="00BE09E7">
      <w:r>
        <w:t xml:space="preserve">The Office of Disability Services (ODS) at each institution provides academic services and accommodations for students with diagnosed disabilities. The documentation provided regarding the disability diagnosis must demonstrate a disability covered under Section 504 of the Rehabilitation Act of 1973 and Title II of the Americans with Disabilities Act (ADA) of 1990, as amended (ADAAA).  The ADA defines a disability as a physical or mental impairment that substantially limits one or more major life activities. Attention-Deficit/Hyperactivity Disorder (AD/HD) is one such disability. In order for a student to be considered eligible to receive academic accommodations, the documentation must also show functional limitations that impact the individual in the academic setting.  </w:t>
      </w:r>
    </w:p>
    <w:p w:rsidR="00BE09E7" w:rsidRDefault="00BE09E7" w:rsidP="00BE09E7">
      <w:r>
        <w:t xml:space="preserve"> </w:t>
      </w:r>
    </w:p>
    <w:p w:rsidR="00BE09E7" w:rsidRDefault="00BE09E7" w:rsidP="00BE09E7">
      <w:r>
        <w:t>The Board of Regents (BOR) for the University System of Georgia (USG) requires current and comprehensive documentation of AD/HD in order to determine appropriate services and accommodations. The outline below has been developed to assist the student in working with the treating or diagnosing healthcare professional(s) in obtaining the specific information necessary to evaluate eligibility for academic accommodations.</w:t>
      </w:r>
    </w:p>
    <w:p w:rsidR="00BE09E7" w:rsidRDefault="00BE09E7" w:rsidP="00BE09E7"/>
    <w:p w:rsidR="00BE09E7" w:rsidRDefault="00BE09E7" w:rsidP="00BE09E7">
      <w:pPr>
        <w:numPr>
          <w:ilvl w:val="0"/>
          <w:numId w:val="1"/>
        </w:numPr>
        <w:tabs>
          <w:tab w:val="clear" w:pos="420"/>
        </w:tabs>
        <w:spacing w:after="0" w:line="240" w:lineRule="auto"/>
        <w:ind w:hanging="420"/>
      </w:pPr>
      <w:r>
        <w:t>The healthcare professional(s) conducting the assessment and/or making the diagnosis must be qualified to do so.  These persons are generally licensed psychologists or members of a medical specialty.</w:t>
      </w:r>
    </w:p>
    <w:p w:rsidR="00BE09E7" w:rsidRDefault="00BE09E7" w:rsidP="00BE09E7"/>
    <w:p w:rsidR="00BE09E7" w:rsidRDefault="00BE09E7" w:rsidP="00BE09E7">
      <w:pPr>
        <w:numPr>
          <w:ilvl w:val="0"/>
          <w:numId w:val="1"/>
        </w:numPr>
        <w:tabs>
          <w:tab w:val="clear" w:pos="420"/>
        </w:tabs>
        <w:spacing w:after="0" w:line="240" w:lineRule="auto"/>
        <w:ind w:hanging="420"/>
      </w:pPr>
      <w:r>
        <w:t>All parts of the form must be completed as thoroughly as possible.  Inadequate information, incomplete answers and/or illegible handwriting will delay the eligibility review process by necessitating follow up contact for clarification.</w:t>
      </w:r>
    </w:p>
    <w:p w:rsidR="00BE09E7" w:rsidRDefault="00BE09E7" w:rsidP="00BE09E7"/>
    <w:p w:rsidR="00BE09E7" w:rsidRDefault="00BE09E7" w:rsidP="00BE09E7">
      <w:pPr>
        <w:numPr>
          <w:ilvl w:val="0"/>
          <w:numId w:val="1"/>
        </w:numPr>
        <w:tabs>
          <w:tab w:val="clear" w:pos="420"/>
        </w:tabs>
        <w:spacing w:after="0" w:line="240" w:lineRule="auto"/>
        <w:ind w:hanging="420"/>
      </w:pPr>
      <w:r>
        <w:t>The healthcare provider should attach any reports which provide additional related information (e.g., psycho-educational testing, neuropsychological test results, etc.).  If a comprehensive diagnostic report is available that provides the requested information, copies of that report can be submitted for documentation instead of this form.  Please do not provide case notes or rating scales without a narrative that explains the results.</w:t>
      </w:r>
    </w:p>
    <w:p w:rsidR="00BE09E7" w:rsidRDefault="00BE09E7" w:rsidP="00BE09E7"/>
    <w:p w:rsidR="00BE09E7" w:rsidRDefault="00BE09E7" w:rsidP="00BE09E7">
      <w:pPr>
        <w:numPr>
          <w:ilvl w:val="0"/>
          <w:numId w:val="1"/>
        </w:numPr>
        <w:tabs>
          <w:tab w:val="clear" w:pos="420"/>
        </w:tabs>
        <w:spacing w:after="0" w:line="240" w:lineRule="auto"/>
        <w:ind w:hanging="420"/>
      </w:pPr>
      <w:r>
        <w:lastRenderedPageBreak/>
        <w:t xml:space="preserve">After completing this form, sign it, complete the Healthcare Provider Information section on the last page and return it to the student, who will give it to the Disability Services Provider at her/his institution. The information you provide will not become part of the student’s educational records, but it will be kept in the student’s file in </w:t>
      </w:r>
      <w:proofErr w:type="gramStart"/>
      <w:r>
        <w:t>the  ODS</w:t>
      </w:r>
      <w:proofErr w:type="gramEnd"/>
      <w:r>
        <w:t xml:space="preserve">, where it will remain confidential.  This form may be released to the student at his/her request. In addition to the requested information, please attach any other information you think would be relevant to the student’s academic adjustment.  If you have questions regarding this form, please call the Regents Center for Learning Disorders at Georgia Southern University at 912-478-0100.  Thank you for your assistance.   </w:t>
      </w:r>
    </w:p>
    <w:p w:rsidR="00BE09E7" w:rsidRDefault="00BE09E7" w:rsidP="00BE09E7"/>
    <w:p w:rsidR="00BE09E7" w:rsidRDefault="00BE09E7" w:rsidP="00BE09E7">
      <w:r>
        <w:t xml:space="preserve"> To review USG BOR policies regarding disabilities, please see the following websites:  </w:t>
      </w:r>
    </w:p>
    <w:p w:rsidR="00BE09E7" w:rsidRDefault="00BE09E7" w:rsidP="00BE09E7"/>
    <w:p w:rsidR="00BE09E7" w:rsidRDefault="00BE09E7" w:rsidP="00BE09E7">
      <w:pPr>
        <w:numPr>
          <w:ilvl w:val="0"/>
          <w:numId w:val="3"/>
        </w:numPr>
        <w:spacing w:after="0" w:line="240" w:lineRule="auto"/>
      </w:pPr>
      <w:r>
        <w:t>Students with Disabilities:</w:t>
      </w:r>
    </w:p>
    <w:p w:rsidR="00BE09E7" w:rsidRDefault="00BE09E7" w:rsidP="00BE09E7">
      <w:pPr>
        <w:ind w:left="360" w:firstLine="360"/>
      </w:pPr>
      <w:r w:rsidRPr="00346F77">
        <w:t xml:space="preserve"> http://www.usg.edu/academics/handbook/section2/2.22/</w:t>
      </w:r>
    </w:p>
    <w:p w:rsidR="00BE09E7" w:rsidRDefault="00BE09E7" w:rsidP="00BE09E7"/>
    <w:p w:rsidR="00BE09E7" w:rsidRDefault="00BE09E7" w:rsidP="00BE09E7">
      <w:pPr>
        <w:numPr>
          <w:ilvl w:val="0"/>
          <w:numId w:val="3"/>
        </w:numPr>
        <w:spacing w:after="0" w:line="240" w:lineRule="auto"/>
      </w:pPr>
      <w:r>
        <w:t xml:space="preserve">General Documentation Guidelines: </w:t>
      </w:r>
    </w:p>
    <w:p w:rsidR="00BE09E7" w:rsidRDefault="00BE09E7" w:rsidP="00BE09E7">
      <w:pPr>
        <w:ind w:left="360" w:firstLine="360"/>
      </w:pPr>
      <w:r>
        <w:t>http://www.usg.edu/academics/handbook/section2/2.22/appendix_dsp2.phtml</w:t>
      </w:r>
    </w:p>
    <w:p w:rsidR="00BE09E7" w:rsidRDefault="00BE09E7" w:rsidP="00BE09E7"/>
    <w:p w:rsidR="00BE09E7" w:rsidRDefault="00BE09E7" w:rsidP="00BE09E7">
      <w:pPr>
        <w:numPr>
          <w:ilvl w:val="0"/>
          <w:numId w:val="4"/>
        </w:numPr>
        <w:spacing w:after="0" w:line="240" w:lineRule="auto"/>
      </w:pPr>
      <w:r>
        <w:t>Specific Documentation Guidelines:</w:t>
      </w:r>
    </w:p>
    <w:p w:rsidR="00BE09E7" w:rsidRDefault="00BE09E7" w:rsidP="00BE09E7">
      <w:r>
        <w:tab/>
        <w:t>http://www.usg.edu/academics/handbook/section2/2.22/appendix_dsp3.phtml</w:t>
      </w:r>
    </w:p>
    <w:p w:rsidR="00BE09E7" w:rsidRDefault="00BE09E7" w:rsidP="00BE09E7">
      <w:pPr>
        <w:pStyle w:val="Heading3"/>
        <w:jc w:val="center"/>
      </w:pPr>
      <w:r>
        <w:br w:type="page"/>
      </w:r>
      <w:r>
        <w:lastRenderedPageBreak/>
        <w:t>STUDENT INFORMATION</w:t>
      </w:r>
    </w:p>
    <w:p w:rsidR="00BE09E7" w:rsidRDefault="00BE09E7" w:rsidP="00BE09E7">
      <w:pPr>
        <w:jc w:val="center"/>
      </w:pPr>
      <w:r>
        <w:t>(Student should complete this section)</w:t>
      </w:r>
    </w:p>
    <w:p w:rsidR="00BE09E7" w:rsidRDefault="00BE09E7" w:rsidP="00BE09E7">
      <w:pPr>
        <w:jc w:val="center"/>
      </w:pPr>
      <w:r>
        <w:t>(Please print legibly or type)</w:t>
      </w:r>
    </w:p>
    <w:p w:rsidR="00BE09E7" w:rsidRDefault="00BE09E7" w:rsidP="00BE09E7">
      <w:r>
        <w:t xml:space="preserve"> </w:t>
      </w:r>
    </w:p>
    <w:p w:rsidR="00BE09E7" w:rsidRDefault="00BE09E7" w:rsidP="00BE09E7">
      <w:r>
        <w:t xml:space="preserve"> </w:t>
      </w:r>
    </w:p>
    <w:p w:rsidR="00BE09E7" w:rsidRDefault="00BE09E7" w:rsidP="00BE09E7"/>
    <w:p w:rsidR="00BE09E7" w:rsidRDefault="00BE09E7" w:rsidP="00BE09E7">
      <w:pPr>
        <w:tabs>
          <w:tab w:val="left" w:pos="3600"/>
          <w:tab w:val="left" w:pos="3960"/>
          <w:tab w:val="left" w:pos="6120"/>
          <w:tab w:val="left" w:pos="6480"/>
        </w:tabs>
      </w:pPr>
      <w:r w:rsidRPr="00275770">
        <w:t>Name (Last, First, Middle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BE09E7" w:rsidRDefault="00BE09E7" w:rsidP="00BE09E7">
      <w:pPr>
        <w:tabs>
          <w:tab w:val="left" w:pos="3600"/>
          <w:tab w:val="left" w:pos="3960"/>
          <w:tab w:val="left" w:pos="6120"/>
          <w:tab w:val="left" w:pos="6480"/>
        </w:tabs>
      </w:pPr>
    </w:p>
    <w:p w:rsidR="00BE09E7" w:rsidRDefault="00BE09E7" w:rsidP="00BE09E7">
      <w:pPr>
        <w:tabs>
          <w:tab w:val="left" w:pos="3600"/>
          <w:tab w:val="left" w:pos="3960"/>
          <w:tab w:val="left" w:pos="4860"/>
          <w:tab w:val="left" w:pos="5220"/>
        </w:tabs>
      </w:pPr>
      <w:r>
        <w:t xml:space="preserve">Date of Birth:  </w:t>
      </w:r>
      <w:r>
        <w:rPr>
          <w:u w:val="single"/>
        </w:rPr>
        <w:t>____________</w:t>
      </w:r>
      <w:r>
        <w:tab/>
        <w:t>Institution: ________________________________</w:t>
      </w:r>
    </w:p>
    <w:p w:rsidR="00BE09E7" w:rsidRDefault="00BE09E7" w:rsidP="00BE09E7">
      <w:pPr>
        <w:tabs>
          <w:tab w:val="left" w:pos="3600"/>
          <w:tab w:val="left" w:pos="3960"/>
          <w:tab w:val="left" w:pos="5400"/>
          <w:tab w:val="left" w:pos="6480"/>
        </w:tabs>
      </w:pPr>
    </w:p>
    <w:p w:rsidR="00BE09E7" w:rsidRDefault="00BE09E7" w:rsidP="00BE09E7">
      <w:r>
        <w:t xml:space="preserve">Status (check one):  </w:t>
      </w:r>
      <w:r w:rsidRPr="00B3786C">
        <w:rPr>
          <w:sz w:val="32"/>
          <w:szCs w:val="32"/>
        </w:rPr>
        <w:t>⁭</w:t>
      </w:r>
      <w:r>
        <w:rPr>
          <w:sz w:val="32"/>
          <w:szCs w:val="32"/>
        </w:rPr>
        <w:t xml:space="preserve"> </w:t>
      </w:r>
      <w:r>
        <w:t xml:space="preserve">current student    </w:t>
      </w:r>
      <w:r w:rsidRPr="00B3786C">
        <w:rPr>
          <w:sz w:val="32"/>
          <w:szCs w:val="32"/>
        </w:rPr>
        <w:t>⁭</w:t>
      </w:r>
      <w:r>
        <w:t xml:space="preserve"> transfer student   </w:t>
      </w:r>
      <w:r w:rsidRPr="00B3786C">
        <w:rPr>
          <w:sz w:val="32"/>
          <w:szCs w:val="32"/>
        </w:rPr>
        <w:t>⁭</w:t>
      </w:r>
      <w:r>
        <w:rPr>
          <w:sz w:val="32"/>
          <w:szCs w:val="32"/>
        </w:rPr>
        <w:t xml:space="preserve"> </w:t>
      </w:r>
      <w:r>
        <w:t>prospective student</w:t>
      </w:r>
    </w:p>
    <w:p w:rsidR="00BE09E7" w:rsidRDefault="00BE09E7" w:rsidP="00BE09E7"/>
    <w:p w:rsidR="00BE09E7" w:rsidRDefault="00BE09E7" w:rsidP="00BE09E7">
      <w:pPr>
        <w:tabs>
          <w:tab w:val="left" w:pos="1980"/>
        </w:tabs>
      </w:pPr>
      <w:r>
        <w:t>Local phone: (______)-_______-_________   Cell phone: (______)-_______-_________</w:t>
      </w:r>
    </w:p>
    <w:p w:rsidR="00BE09E7" w:rsidRDefault="00BE09E7" w:rsidP="00BE09E7"/>
    <w:p w:rsidR="00BE09E7" w:rsidRDefault="00BE09E7" w:rsidP="00BE09E7">
      <w:pPr>
        <w:tabs>
          <w:tab w:val="left" w:pos="1080"/>
        </w:tabs>
      </w:pPr>
      <w:r>
        <w:t>Address:</w:t>
      </w:r>
      <w:r>
        <w:tab/>
      </w:r>
      <w:r>
        <w:rPr>
          <w:u w:val="single"/>
        </w:rPr>
        <w:tab/>
      </w:r>
      <w:r>
        <w:rPr>
          <w:u w:val="single"/>
        </w:rPr>
        <w:tab/>
      </w:r>
      <w:r>
        <w:rPr>
          <w:u w:val="single"/>
        </w:rPr>
        <w:tab/>
      </w:r>
      <w:r>
        <w:rPr>
          <w:u w:val="single"/>
        </w:rPr>
        <w:tab/>
      </w:r>
      <w:r>
        <w:rPr>
          <w:u w:val="single"/>
        </w:rPr>
        <w:tab/>
      </w:r>
      <w:r>
        <w:rPr>
          <w:u w:val="single"/>
        </w:rPr>
        <w:tab/>
      </w:r>
      <w:r>
        <w:rPr>
          <w:u w:val="single"/>
        </w:rPr>
        <w:tab/>
      </w:r>
    </w:p>
    <w:p w:rsidR="00BE09E7" w:rsidRDefault="00BE09E7" w:rsidP="00BE09E7">
      <w:pPr>
        <w:tabs>
          <w:tab w:val="left" w:pos="1080"/>
        </w:tabs>
      </w:pPr>
    </w:p>
    <w:p w:rsidR="00BE09E7" w:rsidRDefault="00BE09E7" w:rsidP="00BE09E7">
      <w:pPr>
        <w:tabs>
          <w:tab w:val="left" w:pos="1080"/>
        </w:tabs>
      </w:pPr>
      <w:r>
        <w:tab/>
      </w:r>
      <w:r>
        <w:rPr>
          <w:u w:val="single"/>
        </w:rPr>
        <w:tab/>
      </w:r>
      <w:r>
        <w:rPr>
          <w:u w:val="single"/>
        </w:rPr>
        <w:tab/>
      </w:r>
      <w:r>
        <w:rPr>
          <w:u w:val="single"/>
        </w:rPr>
        <w:tab/>
      </w:r>
      <w:r>
        <w:rPr>
          <w:u w:val="single"/>
        </w:rPr>
        <w:tab/>
      </w:r>
      <w:r>
        <w:rPr>
          <w:u w:val="single"/>
        </w:rPr>
        <w:tab/>
      </w:r>
      <w:r>
        <w:rPr>
          <w:u w:val="single"/>
        </w:rPr>
        <w:tab/>
      </w:r>
      <w:r>
        <w:rPr>
          <w:u w:val="single"/>
        </w:rPr>
        <w:tab/>
      </w:r>
    </w:p>
    <w:p w:rsidR="00BE09E7" w:rsidRDefault="00BE09E7" w:rsidP="00BE09E7">
      <w:pPr>
        <w:tabs>
          <w:tab w:val="left" w:pos="1080"/>
        </w:tabs>
      </w:pPr>
      <w:r>
        <w:tab/>
        <w:t>(</w:t>
      </w:r>
      <w:proofErr w:type="gramStart"/>
      <w:r>
        <w:t>street</w:t>
      </w:r>
      <w:proofErr w:type="gramEnd"/>
      <w:r>
        <w:t xml:space="preserve">, city, state and zip code) </w:t>
      </w:r>
    </w:p>
    <w:p w:rsidR="00BE09E7" w:rsidRDefault="00BE09E7" w:rsidP="00BE09E7"/>
    <w:p w:rsidR="00BE09E7" w:rsidRDefault="00BE09E7" w:rsidP="00BE09E7">
      <w:r>
        <w:t xml:space="preserve">E-mail address: ___________________________________ </w:t>
      </w:r>
    </w:p>
    <w:p w:rsidR="00BE09E7" w:rsidRDefault="00BE09E7" w:rsidP="00BE09E7">
      <w:r>
        <w:t xml:space="preserve"> </w:t>
      </w:r>
    </w:p>
    <w:p w:rsidR="00BE09E7" w:rsidRDefault="00BE09E7" w:rsidP="00BE09E7">
      <w:pPr>
        <w:pStyle w:val="Heading3"/>
        <w:jc w:val="center"/>
      </w:pPr>
      <w:proofErr w:type="gramStart"/>
      <w:r>
        <w:t>DIAGNOSTIC  INFORMATION</w:t>
      </w:r>
      <w:proofErr w:type="gramEnd"/>
    </w:p>
    <w:p w:rsidR="00BE09E7" w:rsidRDefault="00BE09E7" w:rsidP="00BE09E7">
      <w:pPr>
        <w:jc w:val="center"/>
      </w:pPr>
      <w:r>
        <w:t>(To be completed by Healthcare Provider:  please print legibly or type)</w:t>
      </w:r>
    </w:p>
    <w:p w:rsidR="00BE09E7" w:rsidRDefault="00BE09E7" w:rsidP="00BE09E7">
      <w:r>
        <w:t xml:space="preserve"> </w:t>
      </w:r>
    </w:p>
    <w:p w:rsidR="00BE09E7" w:rsidRDefault="00BE09E7" w:rsidP="00BE09E7">
      <w:r>
        <w:t xml:space="preserve">Please provide responses to the following items by typing or writing in a legible fashion.  Illegible forms will delay the documentation review process for the student. </w:t>
      </w:r>
    </w:p>
    <w:p w:rsidR="00BE09E7" w:rsidRDefault="00BE09E7" w:rsidP="00BE09E7">
      <w:r>
        <w:lastRenderedPageBreak/>
        <w:t xml:space="preserve"> </w:t>
      </w:r>
    </w:p>
    <w:p w:rsidR="00BE09E7" w:rsidRDefault="00BE09E7" w:rsidP="00BE09E7">
      <w:pPr>
        <w:numPr>
          <w:ilvl w:val="0"/>
          <w:numId w:val="2"/>
        </w:numPr>
        <w:spacing w:after="0" w:line="240" w:lineRule="auto"/>
      </w:pPr>
      <w:r>
        <w:t>DSM-IV diagnosis:</w:t>
      </w:r>
    </w:p>
    <w:p w:rsidR="00BE09E7" w:rsidRDefault="00BE09E7" w:rsidP="00BE09E7">
      <w:pPr>
        <w:tabs>
          <w:tab w:val="left" w:pos="360"/>
        </w:tabs>
      </w:pPr>
      <w:r>
        <w:tab/>
      </w:r>
      <w:r w:rsidRPr="00B3786C">
        <w:rPr>
          <w:sz w:val="32"/>
          <w:szCs w:val="32"/>
        </w:rPr>
        <w:t>⁭</w:t>
      </w:r>
      <w:r>
        <w:rPr>
          <w:sz w:val="32"/>
          <w:szCs w:val="32"/>
        </w:rPr>
        <w:tab/>
      </w:r>
      <w:r>
        <w:t>314.00</w:t>
      </w:r>
    </w:p>
    <w:p w:rsidR="00BE09E7" w:rsidRDefault="00BE09E7" w:rsidP="00BE09E7">
      <w:pPr>
        <w:tabs>
          <w:tab w:val="left" w:pos="360"/>
        </w:tabs>
      </w:pPr>
      <w:r>
        <w:tab/>
      </w:r>
      <w:r w:rsidRPr="00B3786C">
        <w:rPr>
          <w:sz w:val="32"/>
          <w:szCs w:val="32"/>
        </w:rPr>
        <w:t>⁭</w:t>
      </w:r>
      <w:r>
        <w:rPr>
          <w:sz w:val="32"/>
          <w:szCs w:val="32"/>
        </w:rPr>
        <w:tab/>
      </w:r>
      <w:r>
        <w:t>Predominantly Inattentive</w:t>
      </w:r>
    </w:p>
    <w:p w:rsidR="00BE09E7" w:rsidRDefault="00BE09E7" w:rsidP="00BE09E7">
      <w:pPr>
        <w:tabs>
          <w:tab w:val="left" w:pos="360"/>
        </w:tabs>
      </w:pPr>
      <w:r>
        <w:tab/>
      </w:r>
      <w:r w:rsidRPr="00B3786C">
        <w:rPr>
          <w:sz w:val="32"/>
          <w:szCs w:val="32"/>
        </w:rPr>
        <w:t>⁭</w:t>
      </w:r>
      <w:r>
        <w:rPr>
          <w:sz w:val="32"/>
          <w:szCs w:val="32"/>
        </w:rPr>
        <w:tab/>
      </w:r>
      <w:r>
        <w:t>Predominantly Hyperactive-Impulsive</w:t>
      </w:r>
    </w:p>
    <w:p w:rsidR="00BE09E7" w:rsidRDefault="00BE09E7" w:rsidP="00BE09E7">
      <w:pPr>
        <w:tabs>
          <w:tab w:val="left" w:pos="360"/>
        </w:tabs>
      </w:pPr>
      <w:r>
        <w:tab/>
      </w:r>
      <w:r w:rsidRPr="00B3786C">
        <w:rPr>
          <w:sz w:val="32"/>
          <w:szCs w:val="32"/>
        </w:rPr>
        <w:t>⁭</w:t>
      </w:r>
      <w:r>
        <w:rPr>
          <w:sz w:val="32"/>
          <w:szCs w:val="32"/>
        </w:rPr>
        <w:tab/>
      </w:r>
      <w:proofErr w:type="gramStart"/>
      <w:r>
        <w:t>314.01  Combined</w:t>
      </w:r>
      <w:proofErr w:type="gramEnd"/>
      <w:r>
        <w:t xml:space="preserve"> type</w:t>
      </w:r>
    </w:p>
    <w:p w:rsidR="00BE09E7" w:rsidRDefault="00BE09E7" w:rsidP="00BE09E7">
      <w:pPr>
        <w:tabs>
          <w:tab w:val="left" w:pos="360"/>
        </w:tabs>
      </w:pPr>
      <w:r>
        <w:tab/>
      </w:r>
      <w:r w:rsidRPr="00B3786C">
        <w:rPr>
          <w:sz w:val="32"/>
          <w:szCs w:val="32"/>
        </w:rPr>
        <w:t>⁭</w:t>
      </w:r>
      <w:r>
        <w:rPr>
          <w:sz w:val="32"/>
          <w:szCs w:val="32"/>
        </w:rPr>
        <w:tab/>
      </w:r>
      <w:proofErr w:type="gramStart"/>
      <w:r>
        <w:t>314.9  Not</w:t>
      </w:r>
      <w:proofErr w:type="gramEnd"/>
      <w:r>
        <w:t xml:space="preserve"> otherwise specified</w:t>
      </w:r>
    </w:p>
    <w:p w:rsidR="00BE09E7" w:rsidRDefault="00BE09E7" w:rsidP="00BE09E7">
      <w:pPr>
        <w:tabs>
          <w:tab w:val="left" w:pos="360"/>
        </w:tabs>
      </w:pPr>
    </w:p>
    <w:p w:rsidR="00BE09E7" w:rsidRDefault="00BE09E7" w:rsidP="00BE09E7">
      <w:pPr>
        <w:numPr>
          <w:ilvl w:val="0"/>
          <w:numId w:val="2"/>
        </w:numPr>
        <w:tabs>
          <w:tab w:val="left" w:pos="360"/>
        </w:tabs>
        <w:spacing w:after="0" w:line="240" w:lineRule="auto"/>
      </w:pPr>
      <w:r>
        <w:t>State the following:</w:t>
      </w:r>
    </w:p>
    <w:p w:rsidR="00BE09E7" w:rsidRDefault="00BE09E7" w:rsidP="00BE09E7"/>
    <w:p w:rsidR="00BE09E7" w:rsidRPr="00D22603" w:rsidRDefault="00BE09E7" w:rsidP="00BE09E7">
      <w:pPr>
        <w:numPr>
          <w:ilvl w:val="1"/>
          <w:numId w:val="2"/>
        </w:numPr>
        <w:tabs>
          <w:tab w:val="clear" w:pos="1080"/>
          <w:tab w:val="left" w:pos="360"/>
          <w:tab w:val="num" w:pos="720"/>
          <w:tab w:val="left" w:pos="4140"/>
        </w:tabs>
        <w:spacing w:after="0" w:line="360" w:lineRule="auto"/>
        <w:ind w:left="720"/>
      </w:pPr>
      <w:r>
        <w:t>date of first contact with student:</w:t>
      </w:r>
      <w:r>
        <w:tab/>
      </w:r>
      <w:r>
        <w:tab/>
      </w:r>
      <w:r>
        <w:tab/>
      </w:r>
      <w:r>
        <w:rPr>
          <w:u w:val="single"/>
        </w:rPr>
        <w:tab/>
      </w:r>
      <w:r>
        <w:rPr>
          <w:u w:val="single"/>
        </w:rPr>
        <w:tab/>
      </w:r>
      <w:r>
        <w:rPr>
          <w:u w:val="single"/>
        </w:rPr>
        <w:tab/>
      </w:r>
      <w:r>
        <w:rPr>
          <w:u w:val="single"/>
        </w:rPr>
        <w:tab/>
      </w:r>
      <w:r>
        <w:rPr>
          <w:u w:val="single"/>
        </w:rPr>
        <w:tab/>
      </w:r>
    </w:p>
    <w:p w:rsidR="00BE09E7" w:rsidRDefault="00BE09E7" w:rsidP="00BE09E7">
      <w:pPr>
        <w:numPr>
          <w:ilvl w:val="1"/>
          <w:numId w:val="2"/>
        </w:numPr>
        <w:tabs>
          <w:tab w:val="clear" w:pos="1080"/>
          <w:tab w:val="left" w:pos="360"/>
          <w:tab w:val="num" w:pos="720"/>
          <w:tab w:val="left" w:pos="4140"/>
        </w:tabs>
        <w:spacing w:after="0" w:line="360" w:lineRule="auto"/>
        <w:ind w:left="720"/>
      </w:pPr>
      <w:r>
        <w:t>date of diagnosis:</w:t>
      </w:r>
      <w:r>
        <w:tab/>
      </w:r>
      <w:r>
        <w:tab/>
      </w:r>
      <w:r>
        <w:tab/>
      </w:r>
      <w:r>
        <w:rPr>
          <w:u w:val="single"/>
        </w:rPr>
        <w:tab/>
      </w:r>
      <w:r>
        <w:rPr>
          <w:u w:val="single"/>
        </w:rPr>
        <w:tab/>
      </w:r>
      <w:r>
        <w:rPr>
          <w:u w:val="single"/>
        </w:rPr>
        <w:tab/>
      </w:r>
      <w:r>
        <w:rPr>
          <w:u w:val="single"/>
        </w:rPr>
        <w:tab/>
      </w:r>
      <w:r>
        <w:rPr>
          <w:u w:val="single"/>
        </w:rPr>
        <w:tab/>
      </w:r>
    </w:p>
    <w:p w:rsidR="00BE09E7" w:rsidRDefault="00BE09E7" w:rsidP="00BE09E7">
      <w:pPr>
        <w:numPr>
          <w:ilvl w:val="1"/>
          <w:numId w:val="2"/>
        </w:numPr>
        <w:tabs>
          <w:tab w:val="clear" w:pos="1080"/>
          <w:tab w:val="left" w:pos="360"/>
          <w:tab w:val="num" w:pos="720"/>
          <w:tab w:val="left" w:pos="4140"/>
        </w:tabs>
        <w:spacing w:after="0" w:line="360" w:lineRule="auto"/>
        <w:ind w:left="720"/>
      </w:pPr>
      <w:r>
        <w:t>date of last contact with student:</w:t>
      </w:r>
      <w:r>
        <w:tab/>
      </w:r>
      <w:r>
        <w:tab/>
      </w:r>
      <w:r>
        <w:tab/>
      </w:r>
      <w:r>
        <w:rPr>
          <w:u w:val="single"/>
        </w:rPr>
        <w:tab/>
      </w:r>
      <w:r>
        <w:rPr>
          <w:u w:val="single"/>
        </w:rPr>
        <w:tab/>
      </w:r>
      <w:r>
        <w:rPr>
          <w:u w:val="single"/>
        </w:rPr>
        <w:tab/>
      </w:r>
      <w:r>
        <w:rPr>
          <w:u w:val="single"/>
        </w:rPr>
        <w:tab/>
      </w:r>
      <w:r>
        <w:rPr>
          <w:u w:val="single"/>
        </w:rPr>
        <w:tab/>
      </w:r>
    </w:p>
    <w:p w:rsidR="00BE09E7" w:rsidRPr="009D71AE" w:rsidRDefault="00BE09E7" w:rsidP="00BE09E7">
      <w:pPr>
        <w:numPr>
          <w:ilvl w:val="1"/>
          <w:numId w:val="2"/>
        </w:numPr>
        <w:tabs>
          <w:tab w:val="clear" w:pos="1080"/>
          <w:tab w:val="left" w:pos="360"/>
          <w:tab w:val="num" w:pos="720"/>
          <w:tab w:val="left" w:pos="4140"/>
        </w:tabs>
        <w:spacing w:after="0" w:line="360" w:lineRule="auto"/>
        <w:ind w:left="720"/>
      </w:pPr>
      <w:r>
        <w:t xml:space="preserve">comorbid conditions/differential diagnosis :  </w:t>
      </w:r>
      <w:r>
        <w:rPr>
          <w:u w:val="single"/>
        </w:rPr>
        <w:tab/>
      </w:r>
      <w:r>
        <w:rPr>
          <w:u w:val="single"/>
        </w:rPr>
        <w:tab/>
      </w:r>
      <w:r>
        <w:rPr>
          <w:u w:val="single"/>
        </w:rPr>
        <w:tab/>
      </w:r>
      <w:r>
        <w:rPr>
          <w:u w:val="single"/>
        </w:rPr>
        <w:tab/>
      </w:r>
      <w:r>
        <w:rPr>
          <w:u w:val="single"/>
        </w:rPr>
        <w:tab/>
      </w:r>
    </w:p>
    <w:p w:rsidR="00BE09E7" w:rsidRPr="001B169B" w:rsidRDefault="00BE09E7" w:rsidP="00BE09E7">
      <w:pPr>
        <w:tabs>
          <w:tab w:val="left" w:pos="4140"/>
        </w:tabs>
        <w:spacing w:line="360" w:lineRule="auto"/>
        <w:ind w:left="360"/>
      </w:pPr>
    </w:p>
    <w:p w:rsidR="00BE09E7" w:rsidRDefault="00BE09E7" w:rsidP="00BE09E7">
      <w:pPr>
        <w:numPr>
          <w:ilvl w:val="0"/>
          <w:numId w:val="2"/>
        </w:numPr>
        <w:tabs>
          <w:tab w:val="left" w:pos="4140"/>
        </w:tabs>
        <w:spacing w:after="0" w:line="240" w:lineRule="auto"/>
      </w:pPr>
      <w:r>
        <w:t>Student’s History</w:t>
      </w:r>
    </w:p>
    <w:p w:rsidR="00BE09E7" w:rsidRDefault="00BE09E7" w:rsidP="00BE09E7">
      <w:pPr>
        <w:tabs>
          <w:tab w:val="left" w:pos="4140"/>
        </w:tabs>
      </w:pPr>
    </w:p>
    <w:p w:rsidR="00BE09E7" w:rsidRDefault="00BE09E7" w:rsidP="00BE09E7">
      <w:pPr>
        <w:numPr>
          <w:ilvl w:val="1"/>
          <w:numId w:val="2"/>
        </w:numPr>
        <w:tabs>
          <w:tab w:val="clear" w:pos="1080"/>
          <w:tab w:val="num" w:pos="720"/>
          <w:tab w:val="left" w:pos="4140"/>
        </w:tabs>
        <w:spacing w:after="0" w:line="240" w:lineRule="auto"/>
        <w:ind w:left="720"/>
      </w:pPr>
      <w:r>
        <w:t xml:space="preserve">AD/HD History:  Evidence of inattention and/or hyperactivity during childhood and presence of symptoms prior to age seven.  Provide information supporting the diagnosis obtained from the student/parents/and teachers.  Indicate the ADHD symptoms that were present during early school years (e.g. daydreamer, spoke out of turn, unable to sit still, difficulty following directions, etc.)  </w:t>
      </w:r>
    </w:p>
    <w:p w:rsidR="00BE09E7" w:rsidRDefault="00BE09E7" w:rsidP="00BE09E7"/>
    <w:p w:rsidR="00BE09E7" w:rsidRDefault="00BE09E7" w:rsidP="00BE09E7">
      <w:pPr>
        <w:spacing w:line="360" w:lineRule="auto"/>
      </w:pPr>
      <w:r>
        <w:tab/>
        <w:t>__________________________________________________________________</w:t>
      </w:r>
    </w:p>
    <w:p w:rsidR="00BE09E7" w:rsidRDefault="00BE09E7" w:rsidP="00BE09E7">
      <w:pPr>
        <w:spacing w:line="360" w:lineRule="auto"/>
      </w:pPr>
      <w:r>
        <w:tab/>
        <w:t>__________________________________________________________________</w:t>
      </w:r>
    </w:p>
    <w:p w:rsidR="00BE09E7" w:rsidRDefault="00BE09E7" w:rsidP="00BE09E7">
      <w:pPr>
        <w:spacing w:line="360" w:lineRule="auto"/>
      </w:pPr>
      <w:r>
        <w:tab/>
        <w:t>__________________________________________________________________</w:t>
      </w:r>
    </w:p>
    <w:p w:rsidR="00BE09E7" w:rsidRDefault="00BE09E7" w:rsidP="00BE09E7">
      <w:pPr>
        <w:spacing w:line="360" w:lineRule="auto"/>
      </w:pPr>
      <w:r>
        <w:tab/>
        <w:t>__________________________________________________________________</w:t>
      </w:r>
    </w:p>
    <w:p w:rsidR="00BE09E7" w:rsidRDefault="00BE09E7" w:rsidP="00BE09E7">
      <w:pPr>
        <w:numPr>
          <w:ilvl w:val="1"/>
          <w:numId w:val="2"/>
        </w:numPr>
        <w:tabs>
          <w:tab w:val="clear" w:pos="1080"/>
          <w:tab w:val="num" w:pos="720"/>
        </w:tabs>
        <w:spacing w:after="0" w:line="240" w:lineRule="auto"/>
        <w:ind w:left="720"/>
      </w:pPr>
      <w:r>
        <w:lastRenderedPageBreak/>
        <w:t xml:space="preserve">Medical History:  Provide relevant medical history. Is the student currently taking medication for AD/HD?  Are they experiencing any side effects with this medication?  </w:t>
      </w:r>
    </w:p>
    <w:p w:rsidR="00BE09E7" w:rsidRDefault="00BE09E7" w:rsidP="00BE09E7"/>
    <w:p w:rsidR="00BE09E7" w:rsidRDefault="00BE09E7" w:rsidP="00BE09E7">
      <w:pPr>
        <w:spacing w:line="360" w:lineRule="auto"/>
      </w:pPr>
      <w:r>
        <w:tab/>
        <w:t>__________________________________________________________________</w:t>
      </w:r>
    </w:p>
    <w:p w:rsidR="00BE09E7" w:rsidRDefault="00BE09E7" w:rsidP="00BE09E7">
      <w:pPr>
        <w:spacing w:line="360" w:lineRule="auto"/>
      </w:pPr>
      <w:r>
        <w:tab/>
        <w:t>__________________________________________________________________</w:t>
      </w:r>
    </w:p>
    <w:p w:rsidR="00BE09E7" w:rsidRDefault="00BE09E7" w:rsidP="00BE09E7">
      <w:pPr>
        <w:spacing w:line="360" w:lineRule="auto"/>
      </w:pPr>
      <w:r>
        <w:tab/>
        <w:t>__________________________________________________________________</w:t>
      </w:r>
    </w:p>
    <w:p w:rsidR="00BE09E7" w:rsidRDefault="00BE09E7" w:rsidP="00BE09E7">
      <w:pPr>
        <w:spacing w:line="360" w:lineRule="auto"/>
      </w:pPr>
      <w:r>
        <w:tab/>
        <w:t>__________________________________________________________________</w:t>
      </w:r>
    </w:p>
    <w:p w:rsidR="00BE09E7" w:rsidRDefault="00BE09E7" w:rsidP="00BE09E7"/>
    <w:p w:rsidR="00BE09E7" w:rsidRDefault="00BE09E7" w:rsidP="00BE09E7">
      <w:pPr>
        <w:numPr>
          <w:ilvl w:val="0"/>
          <w:numId w:val="2"/>
        </w:numPr>
        <w:spacing w:after="0" w:line="240" w:lineRule="auto"/>
      </w:pPr>
      <w:r>
        <w:t>Student’s Current Specific Symptoms</w:t>
      </w:r>
    </w:p>
    <w:p w:rsidR="00BE09E7" w:rsidRDefault="00BE09E7" w:rsidP="00BE09E7"/>
    <w:p w:rsidR="00BE09E7" w:rsidRDefault="00BE09E7" w:rsidP="00BE09E7">
      <w:pPr>
        <w:ind w:left="360"/>
      </w:pPr>
      <w:r>
        <w:t>Please check all ADHD symptoms listed in the DSM-IV that the student currently exhibits:</w:t>
      </w:r>
    </w:p>
    <w:p w:rsidR="00BE09E7" w:rsidRDefault="00BE09E7" w:rsidP="00BE09E7">
      <w:pPr>
        <w:pStyle w:val="Heading3"/>
        <w:ind w:firstLine="360"/>
      </w:pPr>
      <w:r>
        <w:t>Inattention:</w:t>
      </w:r>
    </w:p>
    <w:p w:rsidR="00BE09E7" w:rsidRDefault="00BE09E7" w:rsidP="00BE09E7">
      <w:pPr>
        <w:tabs>
          <w:tab w:val="left" w:pos="360"/>
          <w:tab w:val="left" w:pos="720"/>
        </w:tabs>
        <w:ind w:left="720" w:hanging="720"/>
      </w:pPr>
      <w:r>
        <w:tab/>
      </w:r>
      <w:r w:rsidRPr="00B3786C">
        <w:rPr>
          <w:sz w:val="32"/>
          <w:szCs w:val="32"/>
        </w:rPr>
        <w:t>⁭</w:t>
      </w:r>
      <w:r>
        <w:rPr>
          <w:sz w:val="32"/>
          <w:szCs w:val="32"/>
        </w:rPr>
        <w:tab/>
      </w:r>
      <w:r>
        <w:t>often fails to give close attention to details or makes careless mistakes in schoolwork, work or other activities</w:t>
      </w:r>
    </w:p>
    <w:p w:rsidR="00BE09E7" w:rsidRDefault="00BE09E7" w:rsidP="00BE09E7">
      <w:pPr>
        <w:tabs>
          <w:tab w:val="left" w:pos="360"/>
        </w:tabs>
      </w:pPr>
      <w:r>
        <w:tab/>
      </w:r>
      <w:r w:rsidRPr="00B3786C">
        <w:rPr>
          <w:sz w:val="32"/>
          <w:szCs w:val="32"/>
        </w:rPr>
        <w:t>⁭</w:t>
      </w:r>
      <w:r>
        <w:rPr>
          <w:sz w:val="32"/>
          <w:szCs w:val="32"/>
        </w:rPr>
        <w:tab/>
      </w:r>
      <w:r>
        <w:t>often has difficulty sustaining attention in tasks or play activities</w:t>
      </w:r>
    </w:p>
    <w:p w:rsidR="00BE09E7" w:rsidRDefault="00BE09E7" w:rsidP="00BE09E7">
      <w:pPr>
        <w:tabs>
          <w:tab w:val="left" w:pos="360"/>
        </w:tabs>
      </w:pPr>
      <w:r>
        <w:tab/>
      </w:r>
      <w:r w:rsidRPr="00B3786C">
        <w:rPr>
          <w:sz w:val="32"/>
          <w:szCs w:val="32"/>
        </w:rPr>
        <w:t>⁭</w:t>
      </w:r>
      <w:r>
        <w:rPr>
          <w:sz w:val="32"/>
          <w:szCs w:val="32"/>
        </w:rPr>
        <w:tab/>
      </w:r>
      <w:r>
        <w:t>often does not seem to listen when spoken to directly</w:t>
      </w:r>
    </w:p>
    <w:p w:rsidR="00BE09E7" w:rsidRDefault="00BE09E7" w:rsidP="00BE09E7">
      <w:pPr>
        <w:tabs>
          <w:tab w:val="left" w:pos="360"/>
        </w:tabs>
        <w:ind w:left="720" w:hanging="720"/>
      </w:pPr>
      <w:r>
        <w:tab/>
      </w:r>
      <w:r w:rsidRPr="00B3786C">
        <w:rPr>
          <w:sz w:val="32"/>
          <w:szCs w:val="32"/>
        </w:rPr>
        <w:t>⁭</w:t>
      </w:r>
      <w:r>
        <w:rPr>
          <w:sz w:val="32"/>
          <w:szCs w:val="32"/>
        </w:rPr>
        <w:tab/>
      </w:r>
      <w:r>
        <w:t>often does not follow through on instructions and details to finish schoolwork, chores, or duties in the workplace (not due to oppositional behavior or failure to understand instructions)</w:t>
      </w:r>
    </w:p>
    <w:p w:rsidR="00BE09E7" w:rsidRDefault="00BE09E7" w:rsidP="00BE09E7">
      <w:pPr>
        <w:ind w:left="360"/>
      </w:pPr>
      <w:r w:rsidRPr="00B3786C">
        <w:rPr>
          <w:sz w:val="32"/>
          <w:szCs w:val="32"/>
        </w:rPr>
        <w:t>⁭</w:t>
      </w:r>
      <w:r>
        <w:rPr>
          <w:sz w:val="32"/>
          <w:szCs w:val="32"/>
        </w:rPr>
        <w:tab/>
      </w:r>
      <w:r>
        <w:t>often has difficulty organizing tasks and activities</w:t>
      </w:r>
    </w:p>
    <w:p w:rsidR="00BE09E7" w:rsidRDefault="00BE09E7" w:rsidP="00BE09E7">
      <w:pPr>
        <w:tabs>
          <w:tab w:val="left" w:pos="360"/>
        </w:tabs>
        <w:ind w:left="720" w:hanging="720"/>
      </w:pPr>
      <w:r>
        <w:rPr>
          <w:sz w:val="32"/>
          <w:szCs w:val="32"/>
        </w:rPr>
        <w:tab/>
      </w:r>
      <w:r w:rsidRPr="00B3786C">
        <w:rPr>
          <w:sz w:val="32"/>
          <w:szCs w:val="32"/>
        </w:rPr>
        <w:t>⁭</w:t>
      </w:r>
      <w:r>
        <w:rPr>
          <w:sz w:val="32"/>
          <w:szCs w:val="32"/>
        </w:rPr>
        <w:tab/>
      </w:r>
      <w:r>
        <w:t>often avoids, dislikes, or is reluctant to engage in tasks (such as schoolwork or homework) that require sustained mental effort</w:t>
      </w:r>
    </w:p>
    <w:p w:rsidR="00BE09E7" w:rsidRDefault="00BE09E7" w:rsidP="00BE09E7">
      <w:pPr>
        <w:tabs>
          <w:tab w:val="left" w:pos="360"/>
        </w:tabs>
        <w:ind w:left="720" w:hanging="720"/>
      </w:pPr>
      <w:r>
        <w:rPr>
          <w:sz w:val="32"/>
          <w:szCs w:val="32"/>
        </w:rPr>
        <w:tab/>
      </w:r>
      <w:r w:rsidRPr="00B3786C">
        <w:rPr>
          <w:sz w:val="32"/>
          <w:szCs w:val="32"/>
        </w:rPr>
        <w:t>⁭</w:t>
      </w:r>
      <w:r>
        <w:rPr>
          <w:sz w:val="32"/>
          <w:szCs w:val="32"/>
        </w:rPr>
        <w:tab/>
        <w:t>o</w:t>
      </w:r>
      <w:r>
        <w:t xml:space="preserve">ften loses things necessary for tasks or activities (e.g. school assignments, pencils, books, tools, etc.) </w:t>
      </w:r>
    </w:p>
    <w:p w:rsidR="00BE09E7" w:rsidRDefault="00BE09E7" w:rsidP="00BE09E7">
      <w:pPr>
        <w:tabs>
          <w:tab w:val="left" w:pos="360"/>
        </w:tabs>
        <w:ind w:left="720" w:hanging="720"/>
      </w:pPr>
      <w:r>
        <w:tab/>
      </w:r>
      <w:r w:rsidRPr="00B3786C">
        <w:rPr>
          <w:sz w:val="32"/>
          <w:szCs w:val="32"/>
        </w:rPr>
        <w:t>⁭</w:t>
      </w:r>
      <w:r>
        <w:rPr>
          <w:sz w:val="32"/>
          <w:szCs w:val="32"/>
        </w:rPr>
        <w:tab/>
      </w:r>
      <w:r>
        <w:t>is often easily distracted by extraneous stimuli</w:t>
      </w:r>
    </w:p>
    <w:p w:rsidR="00BE09E7" w:rsidRDefault="00BE09E7" w:rsidP="00BE09E7">
      <w:pPr>
        <w:tabs>
          <w:tab w:val="left" w:pos="360"/>
        </w:tabs>
        <w:ind w:left="720" w:hanging="720"/>
      </w:pPr>
      <w:r>
        <w:tab/>
      </w:r>
      <w:r w:rsidRPr="00B3786C">
        <w:rPr>
          <w:sz w:val="32"/>
          <w:szCs w:val="32"/>
        </w:rPr>
        <w:t>⁭</w:t>
      </w:r>
      <w:r>
        <w:rPr>
          <w:sz w:val="32"/>
          <w:szCs w:val="32"/>
        </w:rPr>
        <w:tab/>
      </w:r>
      <w:proofErr w:type="gramStart"/>
      <w:r>
        <w:t>often</w:t>
      </w:r>
      <w:proofErr w:type="gramEnd"/>
      <w:r>
        <w:t xml:space="preserve"> forgetful in daily activities</w:t>
      </w:r>
    </w:p>
    <w:p w:rsidR="00BE09E7" w:rsidRDefault="00BE09E7" w:rsidP="00BE09E7">
      <w:pPr>
        <w:pStyle w:val="Heading3"/>
        <w:tabs>
          <w:tab w:val="left" w:pos="360"/>
        </w:tabs>
      </w:pPr>
      <w:r>
        <w:lastRenderedPageBreak/>
        <w:tab/>
        <w:t xml:space="preserve">Hyperactivity: </w:t>
      </w:r>
    </w:p>
    <w:p w:rsidR="00BE09E7" w:rsidRDefault="00BE09E7" w:rsidP="00BE09E7">
      <w:pPr>
        <w:tabs>
          <w:tab w:val="left" w:pos="360"/>
        </w:tabs>
        <w:ind w:left="720" w:hanging="720"/>
      </w:pPr>
      <w:r>
        <w:tab/>
      </w:r>
      <w:r w:rsidRPr="00B3786C">
        <w:rPr>
          <w:sz w:val="32"/>
          <w:szCs w:val="32"/>
        </w:rPr>
        <w:t>⁭</w:t>
      </w:r>
      <w:r>
        <w:rPr>
          <w:sz w:val="32"/>
          <w:szCs w:val="32"/>
        </w:rPr>
        <w:tab/>
      </w:r>
      <w:r>
        <w:t>often fidgets with hands or feet or squirms in seat</w:t>
      </w:r>
    </w:p>
    <w:p w:rsidR="00BE09E7" w:rsidRDefault="00BE09E7" w:rsidP="00BE09E7">
      <w:pPr>
        <w:tabs>
          <w:tab w:val="left" w:pos="360"/>
        </w:tabs>
        <w:ind w:left="720" w:hanging="720"/>
      </w:pPr>
      <w:r>
        <w:tab/>
      </w:r>
      <w:r w:rsidRPr="00B3786C">
        <w:rPr>
          <w:sz w:val="32"/>
          <w:szCs w:val="32"/>
        </w:rPr>
        <w:t>⁭</w:t>
      </w:r>
      <w:r>
        <w:rPr>
          <w:sz w:val="32"/>
          <w:szCs w:val="32"/>
        </w:rPr>
        <w:tab/>
      </w:r>
      <w:r>
        <w:t>often leaves (or greatly feels the need to leave) seat in classroom or in other situations in which remaining seated is expected</w:t>
      </w:r>
    </w:p>
    <w:p w:rsidR="00BE09E7" w:rsidRDefault="00BE09E7" w:rsidP="00BE09E7">
      <w:pPr>
        <w:tabs>
          <w:tab w:val="left" w:pos="360"/>
        </w:tabs>
        <w:ind w:left="720" w:hanging="720"/>
      </w:pPr>
      <w:r>
        <w:tab/>
      </w:r>
      <w:r w:rsidRPr="00B3786C">
        <w:rPr>
          <w:sz w:val="32"/>
          <w:szCs w:val="32"/>
        </w:rPr>
        <w:t>⁭</w:t>
      </w:r>
      <w:r>
        <w:rPr>
          <w:sz w:val="32"/>
          <w:szCs w:val="32"/>
        </w:rPr>
        <w:tab/>
      </w:r>
      <w:r>
        <w:t>often runs about or climbs excessively in situations in which it is inappropriate (in adolescents or adults, may be limited to subjective feelings of restlessness)</w:t>
      </w:r>
    </w:p>
    <w:p w:rsidR="00BE09E7" w:rsidRDefault="00BE09E7" w:rsidP="00BE09E7">
      <w:pPr>
        <w:tabs>
          <w:tab w:val="left" w:pos="360"/>
        </w:tabs>
        <w:ind w:left="720" w:hanging="720"/>
      </w:pPr>
      <w:r>
        <w:tab/>
      </w:r>
      <w:r w:rsidRPr="00B3786C">
        <w:rPr>
          <w:sz w:val="32"/>
          <w:szCs w:val="32"/>
        </w:rPr>
        <w:t>⁭</w:t>
      </w:r>
      <w:r>
        <w:rPr>
          <w:sz w:val="32"/>
          <w:szCs w:val="32"/>
        </w:rPr>
        <w:tab/>
      </w:r>
      <w:r>
        <w:t>often has difficulty playing or engaging in leisure activities that are more sedate</w:t>
      </w:r>
    </w:p>
    <w:p w:rsidR="00BE09E7" w:rsidRDefault="00BE09E7" w:rsidP="00BE09E7">
      <w:pPr>
        <w:tabs>
          <w:tab w:val="left" w:pos="360"/>
        </w:tabs>
        <w:ind w:left="720" w:hanging="720"/>
      </w:pPr>
      <w:r>
        <w:tab/>
      </w:r>
      <w:r w:rsidRPr="00B3786C">
        <w:rPr>
          <w:sz w:val="32"/>
          <w:szCs w:val="32"/>
        </w:rPr>
        <w:t>⁭</w:t>
      </w:r>
      <w:r>
        <w:rPr>
          <w:sz w:val="32"/>
          <w:szCs w:val="32"/>
        </w:rPr>
        <w:tab/>
      </w:r>
      <w:r>
        <w:t>is often “on the go” or often acts as if “driven by a motor”</w:t>
      </w:r>
    </w:p>
    <w:p w:rsidR="00BE09E7" w:rsidRDefault="00BE09E7" w:rsidP="00BE09E7">
      <w:pPr>
        <w:tabs>
          <w:tab w:val="left" w:pos="360"/>
        </w:tabs>
        <w:ind w:left="720" w:hanging="720"/>
      </w:pPr>
      <w:r>
        <w:tab/>
      </w:r>
      <w:r w:rsidRPr="00B3786C">
        <w:rPr>
          <w:sz w:val="32"/>
          <w:szCs w:val="32"/>
        </w:rPr>
        <w:t>⁭</w:t>
      </w:r>
      <w:r>
        <w:rPr>
          <w:sz w:val="32"/>
          <w:szCs w:val="32"/>
        </w:rPr>
        <w:tab/>
      </w:r>
      <w:r>
        <w:t>often talks excessively</w:t>
      </w:r>
    </w:p>
    <w:p w:rsidR="00BE09E7" w:rsidRDefault="00BE09E7" w:rsidP="00BE09E7">
      <w:pPr>
        <w:pStyle w:val="Heading3"/>
        <w:tabs>
          <w:tab w:val="left" w:pos="360"/>
        </w:tabs>
      </w:pPr>
      <w:r>
        <w:tab/>
        <w:t xml:space="preserve">Impulsivity: </w:t>
      </w:r>
    </w:p>
    <w:p w:rsidR="00BE09E7" w:rsidRDefault="00BE09E7" w:rsidP="00BE09E7">
      <w:pPr>
        <w:tabs>
          <w:tab w:val="left" w:pos="360"/>
        </w:tabs>
        <w:ind w:left="720" w:hanging="720"/>
      </w:pPr>
      <w:r>
        <w:tab/>
      </w:r>
      <w:r w:rsidRPr="00B3786C">
        <w:rPr>
          <w:sz w:val="32"/>
          <w:szCs w:val="32"/>
        </w:rPr>
        <w:t>⁭</w:t>
      </w:r>
      <w:r>
        <w:rPr>
          <w:sz w:val="32"/>
          <w:szCs w:val="32"/>
        </w:rPr>
        <w:tab/>
      </w:r>
      <w:r>
        <w:t>often blurts out answers before questions have been completed</w:t>
      </w:r>
    </w:p>
    <w:p w:rsidR="00BE09E7" w:rsidRDefault="00BE09E7" w:rsidP="00BE09E7">
      <w:pPr>
        <w:tabs>
          <w:tab w:val="left" w:pos="360"/>
        </w:tabs>
        <w:ind w:left="720" w:hanging="720"/>
      </w:pPr>
      <w:r>
        <w:tab/>
      </w:r>
      <w:r w:rsidRPr="00B3786C">
        <w:rPr>
          <w:sz w:val="32"/>
          <w:szCs w:val="32"/>
        </w:rPr>
        <w:t>⁭</w:t>
      </w:r>
      <w:r>
        <w:rPr>
          <w:sz w:val="32"/>
          <w:szCs w:val="32"/>
        </w:rPr>
        <w:tab/>
      </w:r>
      <w:r>
        <w:t>often has difficulty awaiting turn</w:t>
      </w:r>
    </w:p>
    <w:p w:rsidR="00BE09E7" w:rsidRDefault="00BE09E7" w:rsidP="00BE09E7">
      <w:pPr>
        <w:tabs>
          <w:tab w:val="left" w:pos="360"/>
        </w:tabs>
        <w:ind w:left="720" w:hanging="720"/>
      </w:pPr>
      <w:r>
        <w:tab/>
      </w:r>
      <w:r w:rsidRPr="00B3786C">
        <w:rPr>
          <w:sz w:val="32"/>
          <w:szCs w:val="32"/>
        </w:rPr>
        <w:t>⁭</w:t>
      </w:r>
      <w:r>
        <w:rPr>
          <w:sz w:val="32"/>
          <w:szCs w:val="32"/>
        </w:rPr>
        <w:tab/>
      </w:r>
      <w:r>
        <w:t>often interrupts or intrudes on others (e.g. butts into conversations or games)</w:t>
      </w:r>
    </w:p>
    <w:p w:rsidR="00BE09E7" w:rsidRDefault="00BE09E7" w:rsidP="00BE09E7">
      <w:pPr>
        <w:tabs>
          <w:tab w:val="left" w:pos="360"/>
        </w:tabs>
        <w:ind w:left="720" w:hanging="720"/>
      </w:pPr>
    </w:p>
    <w:p w:rsidR="00BE09E7" w:rsidRDefault="00BE09E7" w:rsidP="00BE09E7">
      <w:pPr>
        <w:numPr>
          <w:ilvl w:val="0"/>
          <w:numId w:val="2"/>
        </w:numPr>
        <w:spacing w:after="0" w:line="240" w:lineRule="auto"/>
      </w:pPr>
      <w:r>
        <w:t>State the student’s functional limitations based on the AD/HD diagnosis, specifically in a classroom or educational setting.</w:t>
      </w:r>
    </w:p>
    <w:p w:rsidR="00BE09E7" w:rsidRDefault="00BE09E7" w:rsidP="00BE09E7"/>
    <w:p w:rsidR="00BE09E7" w:rsidRDefault="00BE09E7" w:rsidP="00BE09E7">
      <w:pPr>
        <w:spacing w:line="360" w:lineRule="auto"/>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E09E7" w:rsidRDefault="00BE09E7" w:rsidP="00BE09E7">
      <w:pPr>
        <w:spacing w:line="360" w:lineRule="auto"/>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E09E7" w:rsidRDefault="00BE09E7" w:rsidP="00BE09E7">
      <w:pPr>
        <w:spacing w:line="360" w:lineRule="auto"/>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E09E7" w:rsidRDefault="00BE09E7" w:rsidP="00BE09E7">
      <w:pPr>
        <w:spacing w:line="288" w:lineRule="auto"/>
      </w:pPr>
    </w:p>
    <w:p w:rsidR="00BE09E7" w:rsidRDefault="00BE09E7" w:rsidP="00BE09E7">
      <w:pPr>
        <w:numPr>
          <w:ilvl w:val="0"/>
          <w:numId w:val="2"/>
        </w:numPr>
        <w:spacing w:after="0" w:line="240" w:lineRule="auto"/>
      </w:pPr>
      <w:r>
        <w:t xml:space="preserve">State specific recommendations regarding academic accommodations for this student, and a rationale as to why these accommodations/services are warranted based upon the student’s functional limitations.  Indicate why the accommodations are necessary (e.g. if a note taker is suggested, state the reasons for this request related to the student’s diagnosis).  </w:t>
      </w:r>
      <w:r>
        <w:br/>
      </w:r>
    </w:p>
    <w:p w:rsidR="00BE09E7" w:rsidRDefault="00BE09E7" w:rsidP="00BE09E7">
      <w:pPr>
        <w:spacing w:line="360" w:lineRule="auto"/>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E09E7" w:rsidRDefault="00BE09E7" w:rsidP="00BE09E7">
      <w:pPr>
        <w:spacing w:line="360" w:lineRule="auto"/>
        <w:ind w:left="360"/>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E09E7" w:rsidRDefault="00BE09E7" w:rsidP="00BE09E7">
      <w:pPr>
        <w:spacing w:line="360" w:lineRule="auto"/>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E09E7" w:rsidRDefault="00BE09E7" w:rsidP="00BE09E7"/>
    <w:p w:rsidR="00BE09E7" w:rsidRDefault="00BE09E7" w:rsidP="00BE09E7">
      <w:pPr>
        <w:numPr>
          <w:ilvl w:val="0"/>
          <w:numId w:val="2"/>
        </w:numPr>
        <w:spacing w:after="0" w:line="240" w:lineRule="auto"/>
      </w:pPr>
      <w:r>
        <w:t>Please document impairment across at least two setting by independent observers other than patient and clinician.</w:t>
      </w:r>
    </w:p>
    <w:p w:rsidR="00BE09E7" w:rsidRDefault="00BE09E7" w:rsidP="00BE09E7"/>
    <w:p w:rsidR="00BE09E7" w:rsidRDefault="00BE09E7" w:rsidP="00BE09E7">
      <w:pPr>
        <w:spacing w:line="360" w:lineRule="auto"/>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E09E7" w:rsidRPr="00EC60CA" w:rsidRDefault="00BE09E7" w:rsidP="00BE09E7">
      <w:pPr>
        <w:spacing w:line="360" w:lineRule="auto"/>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E09E7" w:rsidRDefault="00BE09E7" w:rsidP="00BE09E7">
      <w:pPr>
        <w:spacing w:line="360" w:lineRule="auto"/>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E09E7" w:rsidRDefault="00BE09E7" w:rsidP="00BE09E7">
      <w:pPr>
        <w:numPr>
          <w:ilvl w:val="0"/>
          <w:numId w:val="2"/>
        </w:numPr>
        <w:spacing w:after="0" w:line="240" w:lineRule="auto"/>
      </w:pPr>
      <w:r>
        <w:t>Please document retrospective childhood and current adult behavior using rating scales with appropriate norms.  (Please attach copies of completed forms.)</w:t>
      </w:r>
    </w:p>
    <w:p w:rsidR="00BE09E7" w:rsidRDefault="00BE09E7" w:rsidP="00BE09E7">
      <w:pPr>
        <w:pStyle w:val="Heading3"/>
        <w:jc w:val="center"/>
      </w:pPr>
      <w:proofErr w:type="gramStart"/>
      <w:r>
        <w:t>HEALTHCARE  PROVIDER</w:t>
      </w:r>
      <w:proofErr w:type="gramEnd"/>
      <w:r>
        <w:t xml:space="preserve">  INFORMATION</w:t>
      </w:r>
    </w:p>
    <w:p w:rsidR="00BE09E7" w:rsidRDefault="00BE09E7" w:rsidP="00BE09E7">
      <w:r>
        <w:t xml:space="preserve">(Please sign &amp; date below and fill in all other fields completely using PRINT or TYPE) </w:t>
      </w:r>
    </w:p>
    <w:p w:rsidR="00BE09E7" w:rsidRDefault="00BE09E7" w:rsidP="00BE09E7">
      <w:r>
        <w:t xml:space="preserve"> </w:t>
      </w:r>
    </w:p>
    <w:p w:rsidR="00BE09E7" w:rsidRDefault="00BE09E7" w:rsidP="00BE09E7"/>
    <w:p w:rsidR="00BE09E7" w:rsidRDefault="00BE09E7" w:rsidP="00BE09E7">
      <w:pPr>
        <w:tabs>
          <w:tab w:val="left" w:pos="5580"/>
          <w:tab w:val="left" w:pos="5940"/>
          <w:tab w:val="left" w:pos="7020"/>
          <w:tab w:val="left" w:pos="7380"/>
        </w:tabs>
      </w:pPr>
      <w:r>
        <w:t xml:space="preserve">Provider Signature:  </w:t>
      </w:r>
      <w:r>
        <w:rPr>
          <w:u w:val="single"/>
        </w:rPr>
        <w:tab/>
      </w:r>
      <w:r>
        <w:tab/>
        <w:t xml:space="preserve">Date:  </w:t>
      </w:r>
      <w:r>
        <w:rPr>
          <w:u w:val="single"/>
        </w:rPr>
        <w:tab/>
      </w:r>
      <w:r>
        <w:rPr>
          <w:u w:val="single"/>
        </w:rPr>
        <w:tab/>
      </w:r>
      <w:r>
        <w:rPr>
          <w:u w:val="single"/>
        </w:rPr>
        <w:tab/>
      </w:r>
      <w:r>
        <w:rPr>
          <w:u w:val="single"/>
        </w:rPr>
        <w:tab/>
      </w:r>
    </w:p>
    <w:p w:rsidR="00BE09E7" w:rsidRDefault="00BE09E7" w:rsidP="00BE09E7"/>
    <w:p w:rsidR="00BE09E7" w:rsidRDefault="00BE09E7" w:rsidP="00BE09E7">
      <w:r>
        <w:t xml:space="preserve">Provider Name (Print):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E09E7" w:rsidRDefault="00BE09E7" w:rsidP="00BE09E7"/>
    <w:p w:rsidR="00BE09E7" w:rsidRDefault="00BE09E7" w:rsidP="00BE09E7">
      <w:r>
        <w:t xml:space="preserve">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E09E7" w:rsidRDefault="00BE09E7" w:rsidP="00BE09E7"/>
    <w:p w:rsidR="00BE09E7" w:rsidRDefault="00BE09E7" w:rsidP="00BE09E7">
      <w:r>
        <w:t xml:space="preserve">License or Certification #:  </w:t>
      </w:r>
      <w:r>
        <w:rPr>
          <w:u w:val="single"/>
        </w:rPr>
        <w:tab/>
      </w:r>
      <w:r>
        <w:rPr>
          <w:u w:val="single"/>
        </w:rPr>
        <w:tab/>
      </w:r>
      <w:r>
        <w:rPr>
          <w:u w:val="single"/>
        </w:rPr>
        <w:tab/>
      </w:r>
      <w:r>
        <w:rPr>
          <w:u w:val="single"/>
        </w:rPr>
        <w:tab/>
      </w:r>
      <w:r>
        <w:rPr>
          <w:u w:val="single"/>
        </w:rPr>
        <w:tab/>
      </w:r>
      <w:r>
        <w:rPr>
          <w:u w:val="single"/>
        </w:rPr>
        <w:tab/>
      </w:r>
      <w:r>
        <w:t xml:space="preserve">______ </w:t>
      </w:r>
    </w:p>
    <w:p w:rsidR="00BE09E7" w:rsidRDefault="00BE09E7" w:rsidP="00BE09E7">
      <w:r>
        <w:t xml:space="preserve"> </w:t>
      </w:r>
    </w:p>
    <w:p w:rsidR="00BE09E7" w:rsidRDefault="00BE09E7" w:rsidP="00BE09E7">
      <w:pPr>
        <w:tabs>
          <w:tab w:val="left" w:pos="1080"/>
        </w:tabs>
        <w:rPr>
          <w:u w:val="single"/>
        </w:rPr>
      </w:pPr>
      <w:r>
        <w:t>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E09E7" w:rsidRDefault="00BE09E7" w:rsidP="00BE09E7">
      <w:pPr>
        <w:tabs>
          <w:tab w:val="left" w:pos="1080"/>
        </w:tabs>
      </w:pPr>
    </w:p>
    <w:p w:rsidR="00BE09E7" w:rsidRDefault="00BE09E7" w:rsidP="00BE09E7">
      <w:pPr>
        <w:tabs>
          <w:tab w:val="left" w:pos="1080"/>
        </w:tabs>
      </w:pPr>
      <w:r>
        <w:tab/>
        <w:t>___________________________________________________</w:t>
      </w:r>
    </w:p>
    <w:p w:rsidR="00BE09E7" w:rsidRDefault="00BE09E7" w:rsidP="00BE09E7">
      <w:pPr>
        <w:tabs>
          <w:tab w:val="left" w:pos="1080"/>
        </w:tabs>
      </w:pPr>
    </w:p>
    <w:p w:rsidR="00BE09E7" w:rsidRDefault="00BE09E7" w:rsidP="00BE09E7">
      <w:pPr>
        <w:tabs>
          <w:tab w:val="left" w:pos="1080"/>
        </w:tabs>
      </w:pPr>
      <w:r>
        <w:tab/>
        <w:t>Phone Number: (______)-_______-__________</w:t>
      </w:r>
    </w:p>
    <w:p w:rsidR="00BE09E7" w:rsidRDefault="00BE09E7" w:rsidP="00BE09E7">
      <w:pPr>
        <w:tabs>
          <w:tab w:val="left" w:pos="1080"/>
        </w:tabs>
      </w:pPr>
    </w:p>
    <w:p w:rsidR="00BE09E7" w:rsidRDefault="00BE09E7" w:rsidP="00BE09E7">
      <w:pPr>
        <w:tabs>
          <w:tab w:val="left" w:pos="1080"/>
        </w:tabs>
      </w:pPr>
      <w:r>
        <w:tab/>
        <w:t xml:space="preserve">FAX Number:   (______)-_______-__________    </w:t>
      </w:r>
    </w:p>
    <w:p w:rsidR="00BE09E7" w:rsidRDefault="00BE09E7" w:rsidP="00BE09E7"/>
    <w:p w:rsidR="00BE09E7" w:rsidRDefault="00BE09E7" w:rsidP="00DC4DE7">
      <w:pPr>
        <w:rPr>
          <w:rFonts w:ascii="Times-Roman" w:hAnsi="Times-Roman" w:cs="Times-Roman"/>
          <w:color w:val="000000"/>
        </w:rPr>
      </w:pPr>
    </w:p>
    <w:p w:rsidR="00F86971" w:rsidRDefault="00F86971" w:rsidP="00DC4DE7">
      <w:pPr>
        <w:rPr>
          <w:rFonts w:ascii="Times-Roman" w:hAnsi="Times-Roman" w:cs="Times-Roman"/>
          <w:color w:val="000000"/>
        </w:rPr>
      </w:pPr>
    </w:p>
    <w:sectPr w:rsidR="00F86971" w:rsidSect="000E4C3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699" w:rsidRDefault="007D6699" w:rsidP="001556A5">
      <w:pPr>
        <w:spacing w:after="0" w:line="240" w:lineRule="auto"/>
      </w:pPr>
      <w:r>
        <w:separator/>
      </w:r>
    </w:p>
  </w:endnote>
  <w:endnote w:type="continuationSeparator" w:id="0">
    <w:p w:rsidR="007D6699" w:rsidRDefault="007D6699" w:rsidP="0015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A5" w:rsidRDefault="00155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A5" w:rsidRDefault="001556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A5" w:rsidRDefault="00155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699" w:rsidRDefault="007D6699" w:rsidP="001556A5">
      <w:pPr>
        <w:spacing w:after="0" w:line="240" w:lineRule="auto"/>
      </w:pPr>
      <w:r>
        <w:separator/>
      </w:r>
    </w:p>
  </w:footnote>
  <w:footnote w:type="continuationSeparator" w:id="0">
    <w:p w:rsidR="007D6699" w:rsidRDefault="007D6699" w:rsidP="00155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A5" w:rsidRDefault="00155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A5" w:rsidRDefault="001556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A5" w:rsidRDefault="00155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B535D"/>
    <w:multiLevelType w:val="hybridMultilevel"/>
    <w:tmpl w:val="BF56BA92"/>
    <w:lvl w:ilvl="0" w:tplc="0409000F">
      <w:start w:val="1"/>
      <w:numFmt w:val="decimal"/>
      <w:lvlText w:val="%1."/>
      <w:lvlJc w:val="left"/>
      <w:pPr>
        <w:tabs>
          <w:tab w:val="num" w:pos="360"/>
        </w:tabs>
        <w:ind w:left="360" w:hanging="360"/>
      </w:pPr>
      <w:rPr>
        <w:rFonts w:hint="default"/>
      </w:rPr>
    </w:lvl>
    <w:lvl w:ilvl="1" w:tplc="FBEAD2AE">
      <w:start w:val="1"/>
      <w:numFmt w:val="lowerLetter"/>
      <w:lvlText w:val="%2."/>
      <w:lvlJc w:val="left"/>
      <w:pPr>
        <w:tabs>
          <w:tab w:val="num" w:pos="1080"/>
        </w:tabs>
        <w:ind w:left="1080" w:hanging="360"/>
      </w:pPr>
      <w:rPr>
        <w:rFonts w:hint="default"/>
      </w:rPr>
    </w:lvl>
    <w:lvl w:ilvl="2" w:tplc="B34CE1F0">
      <w:start w:val="1"/>
      <w:numFmt w:val="lowerLetter"/>
      <w:lvlText w:val="%3)"/>
      <w:lvlJc w:val="left"/>
      <w:pPr>
        <w:tabs>
          <w:tab w:val="num" w:pos="2220"/>
        </w:tabs>
        <w:ind w:left="2220" w:hanging="60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89508D2"/>
    <w:multiLevelType w:val="hybridMultilevel"/>
    <w:tmpl w:val="3D508C48"/>
    <w:lvl w:ilvl="0" w:tplc="12269EB6">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3A728B"/>
    <w:multiLevelType w:val="hybridMultilevel"/>
    <w:tmpl w:val="427E468A"/>
    <w:lvl w:ilvl="0" w:tplc="EB6C51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B82B34"/>
    <w:multiLevelType w:val="hybridMultilevel"/>
    <w:tmpl w:val="D39466F8"/>
    <w:lvl w:ilvl="0" w:tplc="EB6C51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EE"/>
    <w:rsid w:val="000E4C3C"/>
    <w:rsid w:val="001556A5"/>
    <w:rsid w:val="001C57CB"/>
    <w:rsid w:val="00223AEE"/>
    <w:rsid w:val="00314B8E"/>
    <w:rsid w:val="003371CD"/>
    <w:rsid w:val="0049551B"/>
    <w:rsid w:val="005D1FE9"/>
    <w:rsid w:val="007062F0"/>
    <w:rsid w:val="00761147"/>
    <w:rsid w:val="007B4026"/>
    <w:rsid w:val="007D3A2F"/>
    <w:rsid w:val="007D6699"/>
    <w:rsid w:val="00912398"/>
    <w:rsid w:val="00924E3D"/>
    <w:rsid w:val="00927B94"/>
    <w:rsid w:val="00A13225"/>
    <w:rsid w:val="00A429FB"/>
    <w:rsid w:val="00AB0E41"/>
    <w:rsid w:val="00AD625C"/>
    <w:rsid w:val="00B532DC"/>
    <w:rsid w:val="00B8209A"/>
    <w:rsid w:val="00BE09E7"/>
    <w:rsid w:val="00C00E99"/>
    <w:rsid w:val="00CA66F4"/>
    <w:rsid w:val="00D20D06"/>
    <w:rsid w:val="00DC4DE7"/>
    <w:rsid w:val="00F34FDE"/>
    <w:rsid w:val="00F50131"/>
    <w:rsid w:val="00F86971"/>
    <w:rsid w:val="00FD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E44E0-B0B2-427E-997D-517D8013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86971"/>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F86971"/>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56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56A5"/>
  </w:style>
  <w:style w:type="paragraph" w:styleId="Footer">
    <w:name w:val="footer"/>
    <w:basedOn w:val="Normal"/>
    <w:link w:val="FooterChar"/>
    <w:uiPriority w:val="99"/>
    <w:semiHidden/>
    <w:unhideWhenUsed/>
    <w:rsid w:val="001556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56A5"/>
  </w:style>
  <w:style w:type="character" w:styleId="Hyperlink">
    <w:name w:val="Hyperlink"/>
    <w:basedOn w:val="DefaultParagraphFont"/>
    <w:uiPriority w:val="99"/>
    <w:unhideWhenUsed/>
    <w:rsid w:val="00924E3D"/>
    <w:rPr>
      <w:color w:val="0000FF" w:themeColor="hyperlink"/>
      <w:u w:val="single"/>
    </w:rPr>
  </w:style>
  <w:style w:type="character" w:customStyle="1" w:styleId="Heading1Char">
    <w:name w:val="Heading 1 Char"/>
    <w:basedOn w:val="DefaultParagraphFont"/>
    <w:link w:val="Heading1"/>
    <w:rsid w:val="00F86971"/>
    <w:rPr>
      <w:rFonts w:ascii="Arial" w:eastAsia="Times New Roman" w:hAnsi="Arial" w:cs="Arial"/>
      <w:b/>
      <w:bCs/>
      <w:kern w:val="32"/>
      <w:sz w:val="32"/>
      <w:szCs w:val="32"/>
    </w:rPr>
  </w:style>
  <w:style w:type="character" w:customStyle="1" w:styleId="Heading3Char">
    <w:name w:val="Heading 3 Char"/>
    <w:basedOn w:val="DefaultParagraphFont"/>
    <w:link w:val="Heading3"/>
    <w:rsid w:val="00F86971"/>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F34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ngt@savannahstate.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SSU</Company>
  <LinksUpToDate>false</LinksUpToDate>
  <CharactersWithSpaces>15604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Awe</dc:creator>
  <cp:lastModifiedBy>Arielle Breann Dallas</cp:lastModifiedBy>
  <cp:revision>2</cp:revision>
  <cp:lastPrinted>2014-07-01T18:04:00Z</cp:lastPrinted>
  <dcterms:created xsi:type="dcterms:W3CDTF">2016-08-19T18:43:00Z</dcterms:created>
  <dcterms:modified xsi:type="dcterms:W3CDTF">2016-08-19T18:43:00Z</dcterms:modified>
</cp:coreProperties>
</file>