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16" w:rsidRPr="00F66750" w:rsidRDefault="00C94C82" w:rsidP="006300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69E31D2" wp14:editId="2DEA4FAF">
            <wp:simplePos x="0" y="0"/>
            <wp:positionH relativeFrom="column">
              <wp:posOffset>8255</wp:posOffset>
            </wp:positionH>
            <wp:positionV relativeFrom="paragraph">
              <wp:posOffset>-215900</wp:posOffset>
            </wp:positionV>
            <wp:extent cx="1500505" cy="1045210"/>
            <wp:effectExtent l="0" t="0" r="4445" b="2540"/>
            <wp:wrapTight wrapText="bothSides">
              <wp:wrapPolygon edited="0">
                <wp:start x="0" y="0"/>
                <wp:lineTo x="0" y="21259"/>
                <wp:lineTo x="21390" y="21259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 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0C" w:rsidRPr="00F66750">
        <w:rPr>
          <w:b/>
          <w:sz w:val="24"/>
          <w:szCs w:val="24"/>
        </w:rPr>
        <w:t>Minutes</w:t>
      </w:r>
    </w:p>
    <w:p w:rsidR="0021330C" w:rsidRPr="00F66750" w:rsidRDefault="0021330C" w:rsidP="006300DB">
      <w:pPr>
        <w:spacing w:after="0" w:line="240" w:lineRule="auto"/>
        <w:jc w:val="center"/>
        <w:rPr>
          <w:b/>
          <w:sz w:val="24"/>
          <w:szCs w:val="24"/>
        </w:rPr>
      </w:pPr>
      <w:r w:rsidRPr="00F66750">
        <w:rPr>
          <w:b/>
          <w:sz w:val="24"/>
          <w:szCs w:val="24"/>
        </w:rPr>
        <w:t>New Program</w:t>
      </w:r>
      <w:r w:rsidR="007E71C7">
        <w:rPr>
          <w:b/>
          <w:sz w:val="24"/>
          <w:szCs w:val="24"/>
        </w:rPr>
        <w:t>s</w:t>
      </w:r>
      <w:r w:rsidRPr="00F66750">
        <w:rPr>
          <w:b/>
          <w:sz w:val="24"/>
          <w:szCs w:val="24"/>
        </w:rPr>
        <w:t xml:space="preserve"> and Curriculum Committee</w:t>
      </w:r>
    </w:p>
    <w:p w:rsidR="006300DB" w:rsidRDefault="00C94C82" w:rsidP="006300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985F11">
        <w:rPr>
          <w:b/>
          <w:sz w:val="24"/>
          <w:szCs w:val="24"/>
        </w:rPr>
        <w:t>April 11, 2016</w:t>
      </w:r>
    </w:p>
    <w:p w:rsidR="009453DD" w:rsidRPr="00F66750" w:rsidRDefault="000B10FC" w:rsidP="006300DB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CE2158" w:rsidRDefault="00CE2158" w:rsidP="006300DB">
      <w:pPr>
        <w:spacing w:after="0" w:line="240" w:lineRule="auto"/>
        <w:rPr>
          <w:b/>
        </w:rPr>
      </w:pPr>
    </w:p>
    <w:p w:rsidR="00DE1849" w:rsidRPr="00C76356" w:rsidRDefault="00DE1849" w:rsidP="006300DB">
      <w:pPr>
        <w:spacing w:after="0" w:line="240" w:lineRule="auto"/>
        <w:rPr>
          <w:b/>
          <w:sz w:val="20"/>
          <w:szCs w:val="20"/>
        </w:rPr>
      </w:pPr>
    </w:p>
    <w:p w:rsidR="00814F3C" w:rsidRDefault="005C53FA" w:rsidP="00C94C82">
      <w:pPr>
        <w:spacing w:after="0" w:line="240" w:lineRule="auto"/>
        <w:rPr>
          <w:sz w:val="20"/>
          <w:szCs w:val="20"/>
        </w:rPr>
      </w:pPr>
      <w:r w:rsidRPr="007D4F13">
        <w:rPr>
          <w:b/>
          <w:sz w:val="20"/>
          <w:szCs w:val="20"/>
        </w:rPr>
        <w:t>In attendance:</w:t>
      </w:r>
      <w:r w:rsidR="00797A9D" w:rsidRPr="007D4F13">
        <w:rPr>
          <w:sz w:val="20"/>
          <w:szCs w:val="20"/>
        </w:rPr>
        <w:t xml:space="preserve"> </w:t>
      </w:r>
      <w:r w:rsidR="00AF1FFE" w:rsidRPr="007D4F13">
        <w:rPr>
          <w:sz w:val="20"/>
          <w:szCs w:val="20"/>
        </w:rPr>
        <w:t xml:space="preserve"> </w:t>
      </w:r>
      <w:r w:rsidR="00985F11">
        <w:rPr>
          <w:sz w:val="20"/>
          <w:szCs w:val="20"/>
        </w:rPr>
        <w:t>Dr. Kimberly Holmes, Dr. Julius Scipio, Dr. Michael Lewis, Dr. Hyounkyun Oh, Dr. Nat Hardy, Ms. Wendy Merkousko, Ms. Mary Ann Goldwire, Ms. Autumn Johnson, Dr. Kisha Cunningham, Dr. Cecil Jones,</w:t>
      </w:r>
      <w:r w:rsidR="00676D0A">
        <w:rPr>
          <w:sz w:val="20"/>
          <w:szCs w:val="20"/>
        </w:rPr>
        <w:t xml:space="preserve"> Dr. Frank Williams,</w:t>
      </w:r>
      <w:r w:rsidR="00985F11">
        <w:rPr>
          <w:sz w:val="20"/>
          <w:szCs w:val="20"/>
        </w:rPr>
        <w:t xml:space="preserve"> Ms. Patrice Nyatuame, Ms. Lavetris Singleton, Ms. Ronica Ridley-Martin</w:t>
      </w:r>
    </w:p>
    <w:p w:rsidR="00152B86" w:rsidRDefault="00C10269" w:rsidP="009564FD">
      <w:pPr>
        <w:spacing w:after="0" w:line="240" w:lineRule="auto"/>
        <w:rPr>
          <w:b/>
          <w:sz w:val="20"/>
          <w:szCs w:val="20"/>
        </w:rPr>
      </w:pPr>
      <w:r w:rsidRPr="000B10FC">
        <w:rPr>
          <w:sz w:val="20"/>
          <w:szCs w:val="20"/>
        </w:rPr>
        <w:t xml:space="preserve"> </w:t>
      </w:r>
    </w:p>
    <w:p w:rsidR="00C94C82" w:rsidRDefault="00C94C82" w:rsidP="009564FD">
      <w:pPr>
        <w:spacing w:after="0" w:line="240" w:lineRule="auto"/>
        <w:rPr>
          <w:b/>
          <w:sz w:val="20"/>
          <w:szCs w:val="20"/>
        </w:rPr>
      </w:pPr>
      <w:r w:rsidRPr="00C94C82">
        <w:rPr>
          <w:b/>
          <w:sz w:val="20"/>
          <w:szCs w:val="20"/>
        </w:rPr>
        <w:t>Call to Order</w:t>
      </w:r>
      <w:r w:rsidR="009004B1">
        <w:rPr>
          <w:b/>
          <w:sz w:val="20"/>
          <w:szCs w:val="20"/>
        </w:rPr>
        <w:t xml:space="preserve"> – Dr. Holmes</w:t>
      </w:r>
    </w:p>
    <w:p w:rsidR="00C94C82" w:rsidRDefault="00C94C82" w:rsidP="009564FD">
      <w:pPr>
        <w:spacing w:after="0" w:line="240" w:lineRule="auto"/>
        <w:rPr>
          <w:b/>
          <w:sz w:val="20"/>
          <w:szCs w:val="20"/>
        </w:rPr>
      </w:pPr>
    </w:p>
    <w:p w:rsidR="00C94C82" w:rsidRPr="00C94C82" w:rsidRDefault="00C94C82" w:rsidP="009564F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Minutes </w:t>
      </w:r>
      <w:r w:rsidR="0026652C">
        <w:rPr>
          <w:b/>
          <w:sz w:val="20"/>
          <w:szCs w:val="20"/>
        </w:rPr>
        <w:t>– Tabled until next meeting</w:t>
      </w:r>
    </w:p>
    <w:p w:rsidR="00C94C82" w:rsidRDefault="00C94C82" w:rsidP="009564FD">
      <w:pPr>
        <w:spacing w:after="0" w:line="240" w:lineRule="auto"/>
        <w:rPr>
          <w:b/>
          <w:sz w:val="20"/>
          <w:szCs w:val="20"/>
          <w:u w:val="single"/>
        </w:rPr>
      </w:pPr>
    </w:p>
    <w:p w:rsidR="00C94C82" w:rsidRDefault="00C94C82" w:rsidP="009564FD">
      <w:pPr>
        <w:spacing w:after="0" w:line="240" w:lineRule="auto"/>
        <w:rPr>
          <w:b/>
          <w:sz w:val="20"/>
          <w:szCs w:val="20"/>
        </w:rPr>
      </w:pPr>
      <w:r w:rsidRPr="00C94C82">
        <w:rPr>
          <w:b/>
          <w:sz w:val="20"/>
          <w:szCs w:val="20"/>
        </w:rPr>
        <w:t xml:space="preserve">Old Business – none </w:t>
      </w:r>
    </w:p>
    <w:p w:rsidR="000867DF" w:rsidRDefault="000867DF" w:rsidP="009564FD">
      <w:pPr>
        <w:spacing w:after="0" w:line="240" w:lineRule="auto"/>
        <w:rPr>
          <w:b/>
          <w:sz w:val="20"/>
          <w:szCs w:val="20"/>
        </w:rPr>
      </w:pPr>
    </w:p>
    <w:p w:rsidR="000867DF" w:rsidRPr="00C94C82" w:rsidRDefault="000867DF" w:rsidP="009564F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PROPOSALS FOR REVIEW (Agenda Order)</w:t>
      </w:r>
    </w:p>
    <w:p w:rsidR="00C94C82" w:rsidRDefault="00C94C82" w:rsidP="009564FD">
      <w:pPr>
        <w:spacing w:after="0" w:line="240" w:lineRule="auto"/>
        <w:rPr>
          <w:b/>
          <w:sz w:val="20"/>
          <w:szCs w:val="20"/>
          <w:u w:val="single"/>
        </w:rPr>
      </w:pPr>
    </w:p>
    <w:p w:rsidR="00C94C82" w:rsidRDefault="00985F11" w:rsidP="009564F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Proposals for Review (CLASS)</w:t>
      </w:r>
    </w:p>
    <w:p w:rsidR="004A30E6" w:rsidRDefault="004A30E6" w:rsidP="00C771A4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Grid - Public Relations  </w:t>
      </w:r>
    </w:p>
    <w:p w:rsidR="004A30E6" w:rsidRDefault="004A30E6" w:rsidP="00C771A4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Grid - Audio/Video </w:t>
      </w:r>
    </w:p>
    <w:p w:rsidR="004A30E6" w:rsidRDefault="004A30E6" w:rsidP="00C771A4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Grid - Online Journalism </w:t>
      </w:r>
    </w:p>
    <w:p w:rsidR="004A30E6" w:rsidRPr="00C771A4" w:rsidRDefault="004A30E6" w:rsidP="00C771A4">
      <w:pPr>
        <w:spacing w:after="0" w:line="240" w:lineRule="auto"/>
        <w:ind w:left="1080"/>
        <w:rPr>
          <w:b/>
          <w:sz w:val="20"/>
          <w:szCs w:val="20"/>
          <w:u w:val="single"/>
        </w:rPr>
      </w:pPr>
      <w:r w:rsidRPr="00C771A4">
        <w:rPr>
          <w:b/>
          <w:color w:val="FF0000"/>
          <w:sz w:val="20"/>
          <w:szCs w:val="20"/>
        </w:rPr>
        <w:t>-Recommended to send back all Wellness Grids for updates</w:t>
      </w:r>
    </w:p>
    <w:p w:rsidR="004A30E6" w:rsidRDefault="004A30E6" w:rsidP="00C771A4">
      <w:pPr>
        <w:spacing w:after="0" w:line="240" w:lineRule="auto"/>
        <w:rPr>
          <w:b/>
          <w:sz w:val="20"/>
          <w:szCs w:val="20"/>
          <w:u w:val="single"/>
        </w:rPr>
      </w:pPr>
    </w:p>
    <w:p w:rsidR="000867DF" w:rsidRDefault="000867DF" w:rsidP="00C771A4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Journalism Mass Communications Minor Change</w:t>
      </w:r>
    </w:p>
    <w:p w:rsidR="000867DF" w:rsidRPr="00C771A4" w:rsidRDefault="000867DF" w:rsidP="00C771A4">
      <w:pPr>
        <w:spacing w:after="0"/>
        <w:ind w:left="1080"/>
        <w:rPr>
          <w:sz w:val="20"/>
          <w:szCs w:val="20"/>
        </w:rPr>
      </w:pPr>
      <w:r w:rsidRPr="00C771A4">
        <w:rPr>
          <w:sz w:val="20"/>
          <w:szCs w:val="20"/>
        </w:rPr>
        <w:t>The Department of Journalism and Mass Communications faculty has voted to drop the requirement for Mass Communications majors to have a minor. Effective immediately, Mass Communications majors may choose to have a minor or they may choose to take five additional electives instead of a minor.  In both cases, 15 credit hours will be required and majors will still be required to earn 125 total hours.</w:t>
      </w:r>
    </w:p>
    <w:p w:rsidR="00F96622" w:rsidRPr="00C771A4" w:rsidRDefault="000867DF" w:rsidP="00C771A4">
      <w:pPr>
        <w:spacing w:after="0"/>
        <w:ind w:left="1080"/>
        <w:rPr>
          <w:sz w:val="20"/>
          <w:szCs w:val="20"/>
        </w:rPr>
      </w:pPr>
      <w:r w:rsidRPr="00C771A4">
        <w:rPr>
          <w:b/>
          <w:color w:val="FF0000"/>
          <w:sz w:val="20"/>
          <w:szCs w:val="20"/>
        </w:rPr>
        <w:t>-Recommended that the department structure 6 – 9</w:t>
      </w:r>
      <w:r w:rsidR="000B091A">
        <w:rPr>
          <w:b/>
          <w:color w:val="FF0000"/>
          <w:sz w:val="20"/>
          <w:szCs w:val="20"/>
        </w:rPr>
        <w:t xml:space="preserve"> credits at the 1000-2000 level</w:t>
      </w:r>
      <w:r w:rsidRPr="00C771A4">
        <w:rPr>
          <w:b/>
          <w:color w:val="FF0000"/>
          <w:sz w:val="20"/>
          <w:szCs w:val="20"/>
        </w:rPr>
        <w:t xml:space="preserve"> and 15 – 18 credits at the 3000-4000 level, with a notation to the students that there must b</w:t>
      </w:r>
      <w:r w:rsidR="0017022F" w:rsidRPr="00C771A4">
        <w:rPr>
          <w:b/>
          <w:color w:val="FF0000"/>
          <w:sz w:val="20"/>
          <w:szCs w:val="20"/>
        </w:rPr>
        <w:t>e a total of 24 credits achieved</w:t>
      </w:r>
      <w:r w:rsidR="00C771A4">
        <w:rPr>
          <w:b/>
          <w:color w:val="FF0000"/>
          <w:sz w:val="20"/>
          <w:szCs w:val="20"/>
        </w:rPr>
        <w:br/>
      </w:r>
    </w:p>
    <w:p w:rsidR="0017022F" w:rsidRDefault="0017022F" w:rsidP="00C771A4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sz w:val="20"/>
          <w:szCs w:val="20"/>
        </w:rPr>
      </w:pPr>
      <w:r w:rsidRPr="0041306D">
        <w:rPr>
          <w:b/>
          <w:sz w:val="20"/>
          <w:szCs w:val="20"/>
        </w:rPr>
        <w:t>Associate of Science in Health and Wellness</w:t>
      </w:r>
      <w:r>
        <w:rPr>
          <w:b/>
          <w:sz w:val="20"/>
          <w:szCs w:val="20"/>
        </w:rPr>
        <w:t xml:space="preserve"> – New Grid</w:t>
      </w:r>
      <w:r>
        <w:rPr>
          <w:b/>
          <w:sz w:val="20"/>
          <w:szCs w:val="20"/>
        </w:rPr>
        <w:br/>
      </w:r>
      <w:r w:rsidRPr="0041306D">
        <w:rPr>
          <w:sz w:val="20"/>
          <w:szCs w:val="20"/>
        </w:rPr>
        <w:t xml:space="preserve">When students complete the Health and Wellness degree, they will have a broad background in healthy lifestyle behaviors allowing them to be prepared for a career in which behavioral counseling is a must. This generalist degree prepares students for a wide array of non-clinical, non-managerial positions. </w:t>
      </w:r>
    </w:p>
    <w:p w:rsidR="0017022F" w:rsidRPr="00C771A4" w:rsidRDefault="0017022F" w:rsidP="00C771A4">
      <w:pPr>
        <w:spacing w:after="0" w:line="240" w:lineRule="auto"/>
        <w:ind w:left="1080"/>
        <w:rPr>
          <w:b/>
          <w:color w:val="FF0000"/>
          <w:sz w:val="20"/>
          <w:szCs w:val="20"/>
        </w:rPr>
      </w:pPr>
      <w:r w:rsidRPr="00C771A4">
        <w:rPr>
          <w:color w:val="FF0000"/>
          <w:sz w:val="20"/>
          <w:szCs w:val="20"/>
        </w:rPr>
        <w:t>-</w:t>
      </w:r>
      <w:r w:rsidRPr="00C771A4">
        <w:rPr>
          <w:b/>
          <w:color w:val="FF0000"/>
          <w:sz w:val="20"/>
          <w:szCs w:val="20"/>
        </w:rPr>
        <w:t>Recommended to send back to Chair; review prerequisites for clarification, options in science area</w:t>
      </w:r>
      <w:r w:rsidR="00C771A4">
        <w:rPr>
          <w:b/>
          <w:color w:val="FF0000"/>
          <w:sz w:val="20"/>
          <w:szCs w:val="20"/>
        </w:rPr>
        <w:br/>
      </w:r>
    </w:p>
    <w:p w:rsidR="00F96622" w:rsidRDefault="0017022F" w:rsidP="00C771A4">
      <w:pPr>
        <w:pStyle w:val="ListParagraph"/>
        <w:numPr>
          <w:ilvl w:val="1"/>
          <w:numId w:val="2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Outline Sheet – Associate of Science in Health &amp; Wellness</w:t>
      </w:r>
    </w:p>
    <w:p w:rsidR="0017022F" w:rsidRDefault="0017022F" w:rsidP="00C771A4">
      <w:pPr>
        <w:pStyle w:val="ListParagraph"/>
        <w:numPr>
          <w:ilvl w:val="1"/>
          <w:numId w:val="26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Summary Page </w:t>
      </w:r>
      <w:r w:rsidR="00C771A4">
        <w:rPr>
          <w:sz w:val="20"/>
          <w:szCs w:val="20"/>
        </w:rPr>
        <w:t>– Lifespan Development</w:t>
      </w:r>
    </w:p>
    <w:p w:rsidR="00C771A4" w:rsidRPr="00C771A4" w:rsidRDefault="00C771A4" w:rsidP="00C771A4">
      <w:pPr>
        <w:pStyle w:val="ListParagraph"/>
        <w:numPr>
          <w:ilvl w:val="1"/>
          <w:numId w:val="26"/>
        </w:numPr>
        <w:ind w:left="1080"/>
        <w:rPr>
          <w:sz w:val="20"/>
          <w:szCs w:val="20"/>
        </w:rPr>
      </w:pPr>
      <w:r w:rsidRPr="00C771A4">
        <w:rPr>
          <w:sz w:val="20"/>
          <w:szCs w:val="20"/>
        </w:rPr>
        <w:t>Course Addition Page (Form 2) Lifespan Development</w:t>
      </w:r>
    </w:p>
    <w:p w:rsidR="00C771A4" w:rsidRPr="00C771A4" w:rsidRDefault="00C771A4" w:rsidP="00C771A4">
      <w:pPr>
        <w:pStyle w:val="ListParagraph"/>
        <w:numPr>
          <w:ilvl w:val="1"/>
          <w:numId w:val="26"/>
        </w:numPr>
        <w:ind w:left="1080"/>
        <w:rPr>
          <w:sz w:val="20"/>
          <w:szCs w:val="20"/>
        </w:rPr>
      </w:pPr>
      <w:r w:rsidRPr="00C771A4">
        <w:rPr>
          <w:sz w:val="20"/>
          <w:szCs w:val="20"/>
        </w:rPr>
        <w:t>Summary Page (Form 1)Structural Kinesiology</w:t>
      </w:r>
    </w:p>
    <w:p w:rsidR="00C771A4" w:rsidRPr="00C771A4" w:rsidRDefault="00C771A4" w:rsidP="00C771A4">
      <w:pPr>
        <w:pStyle w:val="ListParagraph"/>
        <w:numPr>
          <w:ilvl w:val="1"/>
          <w:numId w:val="26"/>
        </w:numPr>
        <w:ind w:left="1080"/>
        <w:rPr>
          <w:sz w:val="20"/>
          <w:szCs w:val="20"/>
        </w:rPr>
      </w:pPr>
      <w:r w:rsidRPr="00C771A4">
        <w:rPr>
          <w:sz w:val="20"/>
          <w:szCs w:val="20"/>
        </w:rPr>
        <w:t>Course Addition (Form 2) Structural Kinesiology</w:t>
      </w:r>
    </w:p>
    <w:p w:rsidR="00C771A4" w:rsidRPr="00C771A4" w:rsidRDefault="00C771A4" w:rsidP="00C771A4">
      <w:pPr>
        <w:pStyle w:val="ListParagraph"/>
        <w:numPr>
          <w:ilvl w:val="1"/>
          <w:numId w:val="26"/>
        </w:numPr>
        <w:ind w:left="1080"/>
        <w:rPr>
          <w:sz w:val="20"/>
          <w:szCs w:val="20"/>
        </w:rPr>
      </w:pPr>
      <w:r w:rsidRPr="00C771A4">
        <w:rPr>
          <w:sz w:val="20"/>
          <w:szCs w:val="20"/>
        </w:rPr>
        <w:t>Summary Page (Form 1) Nutrition Concepts</w:t>
      </w:r>
    </w:p>
    <w:p w:rsidR="00C771A4" w:rsidRPr="00C771A4" w:rsidRDefault="00C771A4" w:rsidP="00C771A4">
      <w:pPr>
        <w:pStyle w:val="ListParagraph"/>
        <w:numPr>
          <w:ilvl w:val="1"/>
          <w:numId w:val="26"/>
        </w:numPr>
        <w:ind w:left="1080"/>
        <w:rPr>
          <w:sz w:val="20"/>
          <w:szCs w:val="20"/>
        </w:rPr>
      </w:pPr>
      <w:r w:rsidRPr="00C771A4">
        <w:rPr>
          <w:sz w:val="20"/>
          <w:szCs w:val="20"/>
        </w:rPr>
        <w:t>Course Addition Page(Form 2)- Nutrition Concepts</w:t>
      </w:r>
    </w:p>
    <w:p w:rsidR="00C771A4" w:rsidRPr="00DB1F2B" w:rsidRDefault="00DB1F2B" w:rsidP="00DB1F2B">
      <w:pPr>
        <w:ind w:left="108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-</w:t>
      </w:r>
      <w:r w:rsidR="001212F8" w:rsidRPr="00DB1F2B">
        <w:rPr>
          <w:b/>
          <w:color w:val="FF0000"/>
          <w:sz w:val="20"/>
          <w:szCs w:val="20"/>
        </w:rPr>
        <w:t>It was recommended to send the remaining Wellness Proposals back to the department for necessary updates.</w:t>
      </w:r>
      <w:r w:rsidR="003C1AB2" w:rsidRPr="00DB1F2B">
        <w:rPr>
          <w:b/>
          <w:color w:val="FF0000"/>
          <w:sz w:val="20"/>
          <w:szCs w:val="20"/>
        </w:rPr>
        <w:t xml:space="preserve">  It was also mentioned to have the faculty and Department Chair attend the next meeting to discuss their proposals.</w:t>
      </w:r>
    </w:p>
    <w:p w:rsidR="00F96622" w:rsidRDefault="00F96622" w:rsidP="00C771A4">
      <w:pPr>
        <w:rPr>
          <w:sz w:val="20"/>
          <w:szCs w:val="20"/>
        </w:rPr>
      </w:pPr>
    </w:p>
    <w:p w:rsidR="00F96622" w:rsidRDefault="00F96622" w:rsidP="000867DF">
      <w:pPr>
        <w:ind w:left="360"/>
        <w:rPr>
          <w:sz w:val="20"/>
          <w:szCs w:val="20"/>
        </w:rPr>
      </w:pPr>
    </w:p>
    <w:p w:rsidR="00F96622" w:rsidRDefault="00F96622" w:rsidP="000867DF">
      <w:pPr>
        <w:ind w:left="360"/>
        <w:rPr>
          <w:sz w:val="20"/>
          <w:szCs w:val="20"/>
        </w:rPr>
      </w:pPr>
    </w:p>
    <w:p w:rsidR="00F96622" w:rsidRDefault="00F96622" w:rsidP="000867DF">
      <w:pPr>
        <w:ind w:left="360"/>
        <w:rPr>
          <w:sz w:val="20"/>
          <w:szCs w:val="20"/>
        </w:rPr>
      </w:pPr>
    </w:p>
    <w:p w:rsidR="00F96622" w:rsidRDefault="00F96622" w:rsidP="000867DF">
      <w:pPr>
        <w:ind w:left="360"/>
        <w:rPr>
          <w:sz w:val="20"/>
          <w:szCs w:val="20"/>
        </w:rPr>
      </w:pPr>
    </w:p>
    <w:p w:rsidR="002A3665" w:rsidRPr="002A3665" w:rsidRDefault="002A3665" w:rsidP="002A3665">
      <w:pPr>
        <w:spacing w:after="160" w:line="259" w:lineRule="auto"/>
        <w:ind w:left="360"/>
        <w:rPr>
          <w:b/>
          <w:sz w:val="20"/>
          <w:szCs w:val="20"/>
          <w:u w:val="single"/>
        </w:rPr>
      </w:pPr>
      <w:r w:rsidRPr="002A3665">
        <w:rPr>
          <w:b/>
          <w:sz w:val="20"/>
          <w:szCs w:val="20"/>
          <w:u w:val="single"/>
        </w:rPr>
        <w:t>Proposals for Review (SOTE)</w:t>
      </w:r>
    </w:p>
    <w:p w:rsidR="002A3665" w:rsidRDefault="002A3665" w:rsidP="002A3665">
      <w:pPr>
        <w:pStyle w:val="ListParagraph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2A3665">
        <w:rPr>
          <w:sz w:val="20"/>
          <w:szCs w:val="20"/>
        </w:rPr>
        <w:t>Summary Page (Form 1) BIED 3142 – Laboratory Teaching Practicum</w:t>
      </w:r>
    </w:p>
    <w:p w:rsidR="002A3665" w:rsidRPr="002A3665" w:rsidRDefault="002A3665" w:rsidP="002A3665">
      <w:pPr>
        <w:pStyle w:val="ListParagraph"/>
        <w:spacing w:after="0" w:line="240" w:lineRule="auto"/>
        <w:ind w:left="1440"/>
        <w:rPr>
          <w:b/>
          <w:color w:val="FF0000"/>
          <w:sz w:val="20"/>
          <w:szCs w:val="20"/>
        </w:rPr>
      </w:pPr>
      <w:r w:rsidRPr="002A3665">
        <w:rPr>
          <w:b/>
          <w:color w:val="FF0000"/>
          <w:sz w:val="20"/>
          <w:szCs w:val="20"/>
        </w:rPr>
        <w:t>Recommended to send back with a request for clarification</w:t>
      </w:r>
      <w:r>
        <w:rPr>
          <w:b/>
          <w:color w:val="FF0000"/>
          <w:sz w:val="20"/>
          <w:szCs w:val="20"/>
        </w:rPr>
        <w:t xml:space="preserve"> on the safety component certification along with an explanation to the students of specifically what needs to be done to attain the certification.</w:t>
      </w:r>
    </w:p>
    <w:p w:rsidR="002A3665" w:rsidRPr="002A3665" w:rsidRDefault="002A3665" w:rsidP="002A3665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2A3665" w:rsidRDefault="002A3665" w:rsidP="002A3665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sz w:val="20"/>
          <w:szCs w:val="20"/>
        </w:rPr>
      </w:pPr>
      <w:r w:rsidRPr="002A3665">
        <w:rPr>
          <w:sz w:val="20"/>
          <w:szCs w:val="20"/>
        </w:rPr>
        <w:t>Summary Page (Form 1) BIED 4418 – Biology Literacy and Science Education Capstone</w:t>
      </w:r>
    </w:p>
    <w:p w:rsidR="002A3665" w:rsidRPr="002A3665" w:rsidRDefault="002A3665" w:rsidP="002A3665">
      <w:pPr>
        <w:pStyle w:val="ListParagraph"/>
        <w:spacing w:after="0" w:line="240" w:lineRule="auto"/>
        <w:ind w:left="1440"/>
        <w:contextualSpacing w:val="0"/>
        <w:rPr>
          <w:b/>
          <w:color w:val="FF0000"/>
          <w:sz w:val="20"/>
          <w:szCs w:val="20"/>
        </w:rPr>
      </w:pPr>
      <w:r w:rsidRPr="002A3665">
        <w:rPr>
          <w:b/>
          <w:color w:val="FF0000"/>
          <w:sz w:val="20"/>
          <w:szCs w:val="20"/>
        </w:rPr>
        <w:t>Motion seconded and carried</w:t>
      </w:r>
    </w:p>
    <w:p w:rsidR="002A3665" w:rsidRPr="002A3665" w:rsidRDefault="002A3665" w:rsidP="002A3665">
      <w:pPr>
        <w:pStyle w:val="ListParagraph"/>
        <w:spacing w:after="0" w:line="240" w:lineRule="auto"/>
        <w:ind w:left="1440"/>
        <w:contextualSpacing w:val="0"/>
        <w:rPr>
          <w:sz w:val="20"/>
          <w:szCs w:val="20"/>
        </w:rPr>
      </w:pPr>
    </w:p>
    <w:p w:rsidR="002A3665" w:rsidRDefault="002A3665" w:rsidP="002A3665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sz w:val="20"/>
          <w:szCs w:val="20"/>
        </w:rPr>
      </w:pPr>
      <w:r w:rsidRPr="002A3665">
        <w:rPr>
          <w:sz w:val="20"/>
          <w:szCs w:val="20"/>
        </w:rPr>
        <w:t>Summary Page (Form 1) EDUC 3040 – Classroom Management &amp; Ethics</w:t>
      </w:r>
    </w:p>
    <w:p w:rsidR="006072A8" w:rsidRPr="006072A8" w:rsidRDefault="006072A8" w:rsidP="006072A8">
      <w:pPr>
        <w:pStyle w:val="ListParagraph"/>
        <w:spacing w:after="0" w:line="240" w:lineRule="auto"/>
        <w:ind w:left="1440"/>
        <w:contextualSpacing w:val="0"/>
        <w:rPr>
          <w:b/>
          <w:color w:val="FF0000"/>
          <w:sz w:val="20"/>
          <w:szCs w:val="20"/>
        </w:rPr>
      </w:pPr>
      <w:r w:rsidRPr="006072A8">
        <w:rPr>
          <w:b/>
          <w:color w:val="FF0000"/>
          <w:sz w:val="20"/>
          <w:szCs w:val="20"/>
        </w:rPr>
        <w:t>Motion to approve with suggested revisions; seconded and carried</w:t>
      </w:r>
    </w:p>
    <w:p w:rsidR="006072A8" w:rsidRPr="002A3665" w:rsidRDefault="006072A8" w:rsidP="006072A8">
      <w:pPr>
        <w:pStyle w:val="ListParagraph"/>
        <w:spacing w:after="0" w:line="240" w:lineRule="auto"/>
        <w:ind w:left="1440"/>
        <w:contextualSpacing w:val="0"/>
        <w:rPr>
          <w:sz w:val="20"/>
          <w:szCs w:val="20"/>
        </w:rPr>
      </w:pPr>
    </w:p>
    <w:p w:rsidR="002A3665" w:rsidRDefault="002A3665" w:rsidP="002A3665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sz w:val="20"/>
          <w:szCs w:val="20"/>
        </w:rPr>
      </w:pPr>
      <w:r w:rsidRPr="002A3665">
        <w:rPr>
          <w:sz w:val="20"/>
          <w:szCs w:val="20"/>
        </w:rPr>
        <w:t>Summary Page (Form 1) ETED 3000 – Principles of Engineering and Technology Education</w:t>
      </w:r>
    </w:p>
    <w:p w:rsidR="003664A0" w:rsidRPr="003664A0" w:rsidRDefault="003664A0" w:rsidP="003664A0">
      <w:pPr>
        <w:pStyle w:val="ListParagraph"/>
        <w:spacing w:after="0" w:line="240" w:lineRule="auto"/>
        <w:ind w:left="1440"/>
        <w:contextualSpacing w:val="0"/>
        <w:rPr>
          <w:b/>
          <w:color w:val="FF0000"/>
          <w:sz w:val="20"/>
          <w:szCs w:val="20"/>
        </w:rPr>
      </w:pPr>
      <w:r w:rsidRPr="003664A0">
        <w:rPr>
          <w:b/>
          <w:color w:val="FF0000"/>
          <w:sz w:val="20"/>
          <w:szCs w:val="20"/>
        </w:rPr>
        <w:t>Resubmitting</w:t>
      </w:r>
    </w:p>
    <w:p w:rsidR="003664A0" w:rsidRPr="002A3665" w:rsidRDefault="003664A0" w:rsidP="003664A0">
      <w:pPr>
        <w:pStyle w:val="ListParagraph"/>
        <w:spacing w:after="0" w:line="240" w:lineRule="auto"/>
        <w:ind w:left="1440"/>
        <w:contextualSpacing w:val="0"/>
        <w:rPr>
          <w:sz w:val="20"/>
          <w:szCs w:val="20"/>
        </w:rPr>
      </w:pPr>
    </w:p>
    <w:p w:rsidR="002A3665" w:rsidRDefault="002A3665" w:rsidP="002A3665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sz w:val="20"/>
          <w:szCs w:val="20"/>
        </w:rPr>
      </w:pPr>
      <w:r w:rsidRPr="002A3665">
        <w:rPr>
          <w:sz w:val="20"/>
          <w:szCs w:val="20"/>
        </w:rPr>
        <w:t>Summary Page (Form 1) ETED 2500 -  Introduction to Engineering and Technology Education</w:t>
      </w:r>
    </w:p>
    <w:p w:rsidR="003664A0" w:rsidRPr="003664A0" w:rsidRDefault="003664A0" w:rsidP="003664A0">
      <w:pPr>
        <w:pStyle w:val="ListParagraph"/>
        <w:spacing w:after="0" w:line="240" w:lineRule="auto"/>
        <w:ind w:left="1440"/>
        <w:contextualSpacing w:val="0"/>
        <w:rPr>
          <w:b/>
          <w:color w:val="FF0000"/>
          <w:sz w:val="20"/>
          <w:szCs w:val="20"/>
        </w:rPr>
      </w:pPr>
      <w:r w:rsidRPr="003664A0">
        <w:rPr>
          <w:b/>
          <w:color w:val="FF0000"/>
          <w:sz w:val="20"/>
          <w:szCs w:val="20"/>
        </w:rPr>
        <w:t>Resubmitting</w:t>
      </w:r>
    </w:p>
    <w:p w:rsidR="003664A0" w:rsidRPr="002A3665" w:rsidRDefault="003664A0" w:rsidP="003664A0">
      <w:pPr>
        <w:pStyle w:val="ListParagraph"/>
        <w:spacing w:after="0" w:line="240" w:lineRule="auto"/>
        <w:ind w:left="1440"/>
        <w:contextualSpacing w:val="0"/>
        <w:rPr>
          <w:sz w:val="20"/>
          <w:szCs w:val="20"/>
        </w:rPr>
      </w:pPr>
    </w:p>
    <w:p w:rsidR="002A3665" w:rsidRDefault="002A3665" w:rsidP="002A3665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sz w:val="20"/>
          <w:szCs w:val="20"/>
        </w:rPr>
      </w:pPr>
      <w:r w:rsidRPr="002A3665">
        <w:rPr>
          <w:sz w:val="20"/>
          <w:szCs w:val="20"/>
        </w:rPr>
        <w:t>Summary Page (Form 1) ETED 2201 -  Literacy and Technical Writing in Engineering and Technology Education</w:t>
      </w:r>
    </w:p>
    <w:p w:rsidR="003664A0" w:rsidRPr="003664A0" w:rsidRDefault="003664A0" w:rsidP="003664A0">
      <w:pPr>
        <w:pStyle w:val="ListParagraph"/>
        <w:spacing w:after="0" w:line="240" w:lineRule="auto"/>
        <w:ind w:left="1440"/>
        <w:contextualSpacing w:val="0"/>
        <w:rPr>
          <w:b/>
          <w:color w:val="FF0000"/>
          <w:sz w:val="20"/>
          <w:szCs w:val="20"/>
        </w:rPr>
      </w:pPr>
      <w:r w:rsidRPr="003664A0">
        <w:rPr>
          <w:b/>
          <w:color w:val="FF0000"/>
          <w:sz w:val="20"/>
          <w:szCs w:val="20"/>
        </w:rPr>
        <w:t>Motion seconded and carried</w:t>
      </w:r>
    </w:p>
    <w:p w:rsidR="003664A0" w:rsidRPr="002A3665" w:rsidRDefault="003664A0" w:rsidP="003664A0">
      <w:pPr>
        <w:pStyle w:val="ListParagraph"/>
        <w:spacing w:after="0" w:line="240" w:lineRule="auto"/>
        <w:ind w:left="1440"/>
        <w:contextualSpacing w:val="0"/>
        <w:rPr>
          <w:sz w:val="20"/>
          <w:szCs w:val="20"/>
        </w:rPr>
      </w:pPr>
    </w:p>
    <w:p w:rsidR="002A3665" w:rsidRDefault="002A3665" w:rsidP="002A3665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sz w:val="20"/>
          <w:szCs w:val="20"/>
        </w:rPr>
      </w:pPr>
      <w:r w:rsidRPr="002A3665">
        <w:rPr>
          <w:sz w:val="20"/>
          <w:szCs w:val="20"/>
        </w:rPr>
        <w:t>Summary Page (Form 1) ETED 2202 - Qualitative and Quantitative Research Methods in Engineering and Technology</w:t>
      </w:r>
    </w:p>
    <w:p w:rsidR="005A4A89" w:rsidRPr="005A4A89" w:rsidRDefault="005A4A89" w:rsidP="005A4A89">
      <w:pPr>
        <w:spacing w:after="0" w:line="240" w:lineRule="auto"/>
        <w:ind w:left="1440"/>
        <w:rPr>
          <w:b/>
          <w:color w:val="FF0000"/>
          <w:sz w:val="20"/>
          <w:szCs w:val="20"/>
        </w:rPr>
      </w:pPr>
      <w:r w:rsidRPr="005A4A89">
        <w:rPr>
          <w:b/>
          <w:color w:val="FF0000"/>
          <w:sz w:val="20"/>
          <w:szCs w:val="20"/>
        </w:rPr>
        <w:t>Resubmitting</w:t>
      </w:r>
    </w:p>
    <w:p w:rsidR="005A4A89" w:rsidRPr="005A4A89" w:rsidRDefault="005A4A89" w:rsidP="005A4A89">
      <w:pPr>
        <w:spacing w:after="0" w:line="240" w:lineRule="auto"/>
        <w:ind w:left="1440"/>
        <w:rPr>
          <w:sz w:val="20"/>
          <w:szCs w:val="20"/>
        </w:rPr>
      </w:pPr>
    </w:p>
    <w:p w:rsidR="002A3665" w:rsidRDefault="002A3665" w:rsidP="002A3665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sz w:val="20"/>
          <w:szCs w:val="20"/>
        </w:rPr>
      </w:pPr>
      <w:r w:rsidRPr="002A3665">
        <w:rPr>
          <w:sz w:val="20"/>
          <w:szCs w:val="20"/>
        </w:rPr>
        <w:t>Summary Page (Form 1) MAED 300</w:t>
      </w:r>
      <w:r w:rsidR="00A10C45">
        <w:rPr>
          <w:sz w:val="20"/>
          <w:szCs w:val="20"/>
        </w:rPr>
        <w:t>0</w:t>
      </w:r>
      <w:r w:rsidRPr="002A3665">
        <w:rPr>
          <w:sz w:val="20"/>
          <w:szCs w:val="20"/>
        </w:rPr>
        <w:t xml:space="preserve"> – Connections in Secondary School Mathematics</w:t>
      </w:r>
    </w:p>
    <w:p w:rsidR="00A10C45" w:rsidRDefault="00A10C45" w:rsidP="00A10C45">
      <w:pPr>
        <w:pStyle w:val="ListParagraph"/>
        <w:spacing w:after="0" w:line="240" w:lineRule="auto"/>
        <w:ind w:left="1440"/>
        <w:contextualSpacing w:val="0"/>
        <w:rPr>
          <w:b/>
          <w:color w:val="FF0000"/>
          <w:sz w:val="20"/>
          <w:szCs w:val="20"/>
        </w:rPr>
      </w:pPr>
      <w:r w:rsidRPr="00A10C45">
        <w:rPr>
          <w:b/>
          <w:color w:val="FF0000"/>
          <w:sz w:val="20"/>
          <w:szCs w:val="20"/>
        </w:rPr>
        <w:t xml:space="preserve">Recommended to condense </w:t>
      </w:r>
      <w:r>
        <w:rPr>
          <w:b/>
          <w:color w:val="FF0000"/>
          <w:sz w:val="20"/>
          <w:szCs w:val="20"/>
        </w:rPr>
        <w:t>objectives and resubmit</w:t>
      </w:r>
    </w:p>
    <w:p w:rsidR="00A10C45" w:rsidRPr="002A3665" w:rsidRDefault="00A10C45" w:rsidP="00A10C45">
      <w:pPr>
        <w:pStyle w:val="ListParagraph"/>
        <w:spacing w:after="0" w:line="240" w:lineRule="auto"/>
        <w:ind w:left="1440"/>
        <w:contextualSpacing w:val="0"/>
        <w:rPr>
          <w:sz w:val="20"/>
          <w:szCs w:val="20"/>
        </w:rPr>
      </w:pPr>
    </w:p>
    <w:p w:rsidR="002A3665" w:rsidRDefault="002A3665" w:rsidP="002A3665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sz w:val="20"/>
          <w:szCs w:val="20"/>
        </w:rPr>
      </w:pPr>
      <w:r w:rsidRPr="002A3665">
        <w:rPr>
          <w:sz w:val="20"/>
          <w:szCs w:val="20"/>
        </w:rPr>
        <w:t>Summary Page (Form 1) MAED 3001 - Qualitative and Quantitative Research Methods in Mathematics Education</w:t>
      </w:r>
    </w:p>
    <w:p w:rsidR="003C1AB2" w:rsidRDefault="003C1AB2" w:rsidP="003C1AB2">
      <w:pPr>
        <w:pStyle w:val="ListParagraph"/>
        <w:spacing w:after="0" w:line="240" w:lineRule="auto"/>
        <w:ind w:left="1440"/>
        <w:contextualSpacing w:val="0"/>
        <w:rPr>
          <w:b/>
          <w:color w:val="FF0000"/>
          <w:sz w:val="20"/>
          <w:szCs w:val="20"/>
        </w:rPr>
      </w:pPr>
      <w:r w:rsidRPr="003C1AB2">
        <w:rPr>
          <w:b/>
          <w:color w:val="FF0000"/>
          <w:sz w:val="20"/>
          <w:szCs w:val="20"/>
        </w:rPr>
        <w:t>Resubmitting</w:t>
      </w:r>
    </w:p>
    <w:p w:rsidR="00A10C45" w:rsidRPr="003C1AB2" w:rsidRDefault="00A10C45" w:rsidP="003C1AB2">
      <w:pPr>
        <w:pStyle w:val="ListParagraph"/>
        <w:spacing w:after="0" w:line="240" w:lineRule="auto"/>
        <w:ind w:left="1440"/>
        <w:contextualSpacing w:val="0"/>
        <w:rPr>
          <w:b/>
          <w:color w:val="FF0000"/>
          <w:sz w:val="20"/>
          <w:szCs w:val="20"/>
        </w:rPr>
      </w:pPr>
    </w:p>
    <w:p w:rsidR="002A3665" w:rsidRDefault="002A3665" w:rsidP="002A3665">
      <w:pPr>
        <w:pStyle w:val="ListParagraph"/>
        <w:numPr>
          <w:ilvl w:val="0"/>
          <w:numId w:val="29"/>
        </w:numPr>
        <w:spacing w:after="160" w:line="259" w:lineRule="auto"/>
        <w:rPr>
          <w:sz w:val="20"/>
          <w:szCs w:val="20"/>
        </w:rPr>
      </w:pPr>
      <w:r w:rsidRPr="002A3665">
        <w:rPr>
          <w:sz w:val="20"/>
          <w:szCs w:val="20"/>
        </w:rPr>
        <w:t>Summary Page (Form 1) MAED 3002 – Mathematical Literacy for Diverse Classroom</w:t>
      </w:r>
    </w:p>
    <w:p w:rsidR="00A10C45" w:rsidRPr="00A10C45" w:rsidRDefault="00A10C45" w:rsidP="00A10C45">
      <w:pPr>
        <w:pStyle w:val="ListParagraph"/>
        <w:spacing w:after="160" w:line="259" w:lineRule="auto"/>
        <w:ind w:left="1440"/>
        <w:rPr>
          <w:b/>
          <w:color w:val="FF0000"/>
          <w:sz w:val="20"/>
          <w:szCs w:val="20"/>
        </w:rPr>
      </w:pPr>
      <w:r w:rsidRPr="00A10C45">
        <w:rPr>
          <w:b/>
          <w:color w:val="FF0000"/>
          <w:sz w:val="20"/>
          <w:szCs w:val="20"/>
        </w:rPr>
        <w:t>Motion to approve with edits; seconded and carried</w:t>
      </w:r>
    </w:p>
    <w:p w:rsidR="002A3665" w:rsidRPr="002A3665" w:rsidRDefault="002A3665" w:rsidP="002A3665">
      <w:pPr>
        <w:pStyle w:val="ListParagraph"/>
        <w:ind w:left="1440"/>
        <w:rPr>
          <w:sz w:val="20"/>
          <w:szCs w:val="20"/>
        </w:rPr>
      </w:pPr>
    </w:p>
    <w:p w:rsidR="00FA74EB" w:rsidRPr="00FA74EB" w:rsidRDefault="00FA74EB" w:rsidP="00FA74EB">
      <w:pPr>
        <w:pStyle w:val="ListParagraph"/>
        <w:spacing w:after="160" w:line="259" w:lineRule="auto"/>
        <w:rPr>
          <w:b/>
          <w:sz w:val="20"/>
          <w:szCs w:val="20"/>
          <w:u w:val="single"/>
        </w:rPr>
      </w:pPr>
      <w:r w:rsidRPr="00FA74EB">
        <w:rPr>
          <w:b/>
          <w:sz w:val="20"/>
          <w:szCs w:val="20"/>
          <w:u w:val="single"/>
        </w:rPr>
        <w:t>Proposals for Review (COST)</w:t>
      </w:r>
      <w:r w:rsidR="008F0FC0">
        <w:rPr>
          <w:b/>
          <w:sz w:val="20"/>
          <w:szCs w:val="20"/>
          <w:u w:val="single"/>
        </w:rPr>
        <w:br/>
      </w:r>
    </w:p>
    <w:p w:rsidR="00FA74EB" w:rsidRDefault="00FA74EB" w:rsidP="00FA74EB">
      <w:pPr>
        <w:pStyle w:val="ListParagraph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FA74EB">
        <w:rPr>
          <w:sz w:val="20"/>
          <w:szCs w:val="20"/>
        </w:rPr>
        <w:t>Summary Page (Form 1) Math 4206</w:t>
      </w:r>
      <w:r w:rsidR="00D732C1">
        <w:rPr>
          <w:sz w:val="20"/>
          <w:szCs w:val="20"/>
        </w:rPr>
        <w:t xml:space="preserve"> – Advanced Calculus</w:t>
      </w:r>
    </w:p>
    <w:p w:rsidR="00D732C1" w:rsidRPr="00D732C1" w:rsidRDefault="00D732C1" w:rsidP="00D732C1">
      <w:pPr>
        <w:pStyle w:val="ListParagraph"/>
        <w:spacing w:after="160" w:line="259" w:lineRule="auto"/>
        <w:ind w:left="1440"/>
        <w:rPr>
          <w:b/>
          <w:color w:val="FF0000"/>
          <w:sz w:val="20"/>
          <w:szCs w:val="20"/>
        </w:rPr>
      </w:pPr>
      <w:r w:rsidRPr="00D732C1">
        <w:rPr>
          <w:b/>
          <w:color w:val="FF0000"/>
          <w:sz w:val="20"/>
          <w:szCs w:val="20"/>
        </w:rPr>
        <w:t>Motion to approve with changes; seconded and carried</w:t>
      </w:r>
    </w:p>
    <w:p w:rsidR="00FA74EB" w:rsidRDefault="00FA74EB" w:rsidP="00FA74EB">
      <w:pPr>
        <w:pStyle w:val="ListParagraph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FA74EB">
        <w:rPr>
          <w:sz w:val="20"/>
          <w:szCs w:val="20"/>
        </w:rPr>
        <w:t>Summary Page (Form 1) COST 1140; COST 4140K</w:t>
      </w:r>
    </w:p>
    <w:p w:rsidR="008F0FC0" w:rsidRDefault="008F0FC0" w:rsidP="008F0FC0">
      <w:pPr>
        <w:pStyle w:val="ListParagraph"/>
        <w:spacing w:after="160" w:line="259" w:lineRule="auto"/>
        <w:ind w:left="1440"/>
        <w:rPr>
          <w:b/>
          <w:color w:val="FF0000"/>
          <w:sz w:val="20"/>
          <w:szCs w:val="20"/>
        </w:rPr>
      </w:pPr>
      <w:r w:rsidRPr="008F0FC0">
        <w:rPr>
          <w:b/>
          <w:color w:val="FF0000"/>
          <w:sz w:val="20"/>
          <w:szCs w:val="20"/>
        </w:rPr>
        <w:t>Motion to approve with modifications; seconded and carried</w:t>
      </w:r>
    </w:p>
    <w:p w:rsidR="00084156" w:rsidRDefault="00084156" w:rsidP="008F0FC0">
      <w:pPr>
        <w:pStyle w:val="ListParagraph"/>
        <w:spacing w:after="160" w:line="259" w:lineRule="auto"/>
        <w:ind w:left="1440"/>
        <w:rPr>
          <w:b/>
          <w:color w:val="FF0000"/>
          <w:sz w:val="20"/>
          <w:szCs w:val="20"/>
        </w:rPr>
      </w:pPr>
    </w:p>
    <w:p w:rsidR="00084156" w:rsidRDefault="00084156" w:rsidP="008F0FC0">
      <w:pPr>
        <w:pStyle w:val="ListParagraph"/>
        <w:spacing w:after="160" w:line="259" w:lineRule="auto"/>
        <w:ind w:left="1440"/>
        <w:rPr>
          <w:b/>
          <w:color w:val="FF0000"/>
          <w:sz w:val="20"/>
          <w:szCs w:val="20"/>
        </w:rPr>
      </w:pPr>
    </w:p>
    <w:p w:rsidR="00084156" w:rsidRDefault="00084156" w:rsidP="00084156">
      <w:pPr>
        <w:pStyle w:val="ListParagraph"/>
        <w:spacing w:after="160" w:line="259" w:lineRule="auto"/>
        <w:rPr>
          <w:b/>
          <w:sz w:val="20"/>
          <w:szCs w:val="20"/>
        </w:rPr>
      </w:pPr>
      <w:r w:rsidRPr="00084156">
        <w:rPr>
          <w:b/>
          <w:sz w:val="20"/>
          <w:szCs w:val="20"/>
        </w:rPr>
        <w:t>Remarks</w:t>
      </w:r>
    </w:p>
    <w:p w:rsidR="00204F79" w:rsidRDefault="00084156" w:rsidP="00084156">
      <w:pPr>
        <w:pStyle w:val="ListParagraph"/>
        <w:spacing w:after="160" w:line="259" w:lineRule="auto"/>
        <w:rPr>
          <w:sz w:val="20"/>
          <w:szCs w:val="20"/>
        </w:rPr>
      </w:pPr>
      <w:r w:rsidRPr="00084156">
        <w:rPr>
          <w:sz w:val="20"/>
          <w:szCs w:val="20"/>
        </w:rPr>
        <w:t>Dr. Holmes thanked everyone for their time and valuable i</w:t>
      </w:r>
      <w:r w:rsidR="00855469">
        <w:rPr>
          <w:sz w:val="20"/>
          <w:szCs w:val="20"/>
        </w:rPr>
        <w:t xml:space="preserve">nput and </w:t>
      </w:r>
      <w:r w:rsidRPr="00084156">
        <w:rPr>
          <w:sz w:val="20"/>
          <w:szCs w:val="20"/>
        </w:rPr>
        <w:t xml:space="preserve">stated that the committee is </w:t>
      </w:r>
      <w:proofErr w:type="gramStart"/>
      <w:r>
        <w:rPr>
          <w:sz w:val="20"/>
          <w:szCs w:val="20"/>
        </w:rPr>
        <w:t>very</w:t>
      </w:r>
      <w:proofErr w:type="gramEnd"/>
      <w:r>
        <w:rPr>
          <w:sz w:val="20"/>
          <w:szCs w:val="20"/>
        </w:rPr>
        <w:t xml:space="preserve"> </w:t>
      </w:r>
      <w:r w:rsidRPr="00084156">
        <w:rPr>
          <w:sz w:val="20"/>
          <w:szCs w:val="20"/>
        </w:rPr>
        <w:t xml:space="preserve">appreciated. </w:t>
      </w:r>
    </w:p>
    <w:p w:rsidR="00084156" w:rsidRPr="00084156" w:rsidRDefault="00204F79" w:rsidP="00084156">
      <w:pPr>
        <w:pStyle w:val="ListParagraph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Another meeting was set for 4/19/16 to revisit proposals that must be resubmitted.</w:t>
      </w:r>
      <w:r w:rsidR="00084156" w:rsidRPr="00084156">
        <w:rPr>
          <w:sz w:val="20"/>
          <w:szCs w:val="20"/>
        </w:rPr>
        <w:t xml:space="preserve"> </w:t>
      </w:r>
    </w:p>
    <w:p w:rsidR="00084156" w:rsidRDefault="00084156" w:rsidP="00084156">
      <w:pPr>
        <w:pStyle w:val="ListParagraph"/>
        <w:spacing w:after="160" w:line="259" w:lineRule="auto"/>
        <w:rPr>
          <w:b/>
          <w:sz w:val="20"/>
          <w:szCs w:val="20"/>
        </w:rPr>
      </w:pPr>
      <w:bookmarkStart w:id="0" w:name="_GoBack"/>
      <w:bookmarkEnd w:id="0"/>
    </w:p>
    <w:p w:rsidR="00F96622" w:rsidRDefault="00084156" w:rsidP="00200F35">
      <w:pPr>
        <w:pStyle w:val="ListParagraph"/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Meeting adjourned at 1:15 p.m.</w:t>
      </w:r>
    </w:p>
    <w:p w:rsidR="00F96622" w:rsidRPr="000867DF" w:rsidRDefault="00F96622" w:rsidP="000867DF">
      <w:pPr>
        <w:ind w:left="360"/>
        <w:rPr>
          <w:sz w:val="20"/>
          <w:szCs w:val="20"/>
        </w:rPr>
      </w:pPr>
    </w:p>
    <w:p w:rsidR="000867DF" w:rsidRPr="000867DF" w:rsidRDefault="000867DF" w:rsidP="000867DF">
      <w:pPr>
        <w:spacing w:after="0" w:line="240" w:lineRule="auto"/>
        <w:ind w:left="360"/>
        <w:rPr>
          <w:b/>
          <w:sz w:val="20"/>
          <w:szCs w:val="20"/>
        </w:rPr>
      </w:pPr>
    </w:p>
    <w:p w:rsidR="00863698" w:rsidRPr="00863698" w:rsidRDefault="00863698" w:rsidP="00664358">
      <w:pPr>
        <w:spacing w:after="0" w:line="240" w:lineRule="auto"/>
        <w:ind w:left="720"/>
        <w:rPr>
          <w:b/>
          <w:sz w:val="20"/>
          <w:szCs w:val="20"/>
        </w:rPr>
      </w:pPr>
    </w:p>
    <w:p w:rsidR="00863698" w:rsidRPr="00863698" w:rsidRDefault="00863698" w:rsidP="00664358">
      <w:pPr>
        <w:spacing w:after="0" w:line="240" w:lineRule="auto"/>
        <w:ind w:left="720"/>
        <w:rPr>
          <w:b/>
          <w:sz w:val="20"/>
          <w:szCs w:val="20"/>
        </w:rPr>
      </w:pPr>
    </w:p>
    <w:p w:rsidR="00863698" w:rsidRPr="00863698" w:rsidRDefault="00863698" w:rsidP="00664358">
      <w:pPr>
        <w:spacing w:after="0" w:line="240" w:lineRule="auto"/>
        <w:ind w:left="720"/>
        <w:rPr>
          <w:b/>
          <w:sz w:val="20"/>
          <w:szCs w:val="20"/>
        </w:rPr>
      </w:pPr>
    </w:p>
    <w:p w:rsidR="00863698" w:rsidRPr="00863698" w:rsidRDefault="00863698" w:rsidP="00863698">
      <w:pPr>
        <w:pStyle w:val="ListParagraph"/>
        <w:spacing w:after="0" w:line="240" w:lineRule="auto"/>
        <w:ind w:left="360"/>
        <w:rPr>
          <w:b/>
          <w:sz w:val="20"/>
          <w:szCs w:val="20"/>
        </w:rPr>
      </w:pPr>
    </w:p>
    <w:p w:rsidR="00664358" w:rsidRPr="0041306D" w:rsidRDefault="00664358" w:rsidP="00664358">
      <w:pPr>
        <w:spacing w:after="0" w:line="240" w:lineRule="auto"/>
        <w:ind w:left="720"/>
        <w:rPr>
          <w:sz w:val="20"/>
          <w:szCs w:val="20"/>
        </w:rPr>
      </w:pPr>
    </w:p>
    <w:sectPr w:rsidR="00664358" w:rsidRPr="0041306D" w:rsidSect="00814F3C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84" w:rsidRDefault="00AE3484" w:rsidP="00C7484F">
      <w:pPr>
        <w:spacing w:after="0" w:line="240" w:lineRule="auto"/>
      </w:pPr>
      <w:r>
        <w:separator/>
      </w:r>
    </w:p>
  </w:endnote>
  <w:endnote w:type="continuationSeparator" w:id="0">
    <w:p w:rsidR="00AE3484" w:rsidRDefault="00AE3484" w:rsidP="00C7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891"/>
      <w:docPartObj>
        <w:docPartGallery w:val="Page Numbers (Bottom of Page)"/>
        <w:docPartUnique/>
      </w:docPartObj>
    </w:sdtPr>
    <w:sdtEndPr/>
    <w:sdtContent>
      <w:p w:rsidR="007809C5" w:rsidRDefault="007809C5">
        <w:pPr>
          <w:pStyle w:val="Footer"/>
          <w:jc w:val="right"/>
        </w:pPr>
        <w:r>
          <w:t>NPCC minutes (</w:t>
        </w:r>
        <w:r w:rsidR="002A3665">
          <w:t>4</w:t>
        </w:r>
        <w:r w:rsidR="008601AC">
          <w:t>.1</w:t>
        </w:r>
        <w:r w:rsidR="002A3665">
          <w:t>2</w:t>
        </w:r>
        <w:r w:rsidR="008601AC">
          <w:t>.1</w:t>
        </w:r>
        <w:r w:rsidR="002A3665">
          <w:t>6</w:t>
        </w:r>
        <w:r>
          <w:t xml:space="preserve">) - Page | </w:t>
        </w:r>
        <w:r w:rsidR="00ED3D93">
          <w:fldChar w:fldCharType="begin"/>
        </w:r>
        <w:r w:rsidR="00ED3D93">
          <w:instrText xml:space="preserve"> PAGE   \* MERGEFORMAT </w:instrText>
        </w:r>
        <w:r w:rsidR="00ED3D93">
          <w:fldChar w:fldCharType="separate"/>
        </w:r>
        <w:r w:rsidR="00204F79">
          <w:rPr>
            <w:noProof/>
          </w:rPr>
          <w:t>1</w:t>
        </w:r>
        <w:r w:rsidR="00ED3D93">
          <w:rPr>
            <w:noProof/>
          </w:rPr>
          <w:fldChar w:fldCharType="end"/>
        </w:r>
        <w:r>
          <w:t xml:space="preserve"> </w:t>
        </w:r>
      </w:p>
    </w:sdtContent>
  </w:sdt>
  <w:p w:rsidR="007809C5" w:rsidRDefault="00780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84" w:rsidRDefault="00AE3484" w:rsidP="00C7484F">
      <w:pPr>
        <w:spacing w:after="0" w:line="240" w:lineRule="auto"/>
      </w:pPr>
      <w:r>
        <w:separator/>
      </w:r>
    </w:p>
  </w:footnote>
  <w:footnote w:type="continuationSeparator" w:id="0">
    <w:p w:rsidR="00AE3484" w:rsidRDefault="00AE3484" w:rsidP="00C7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4DF1"/>
    <w:multiLevelType w:val="hybridMultilevel"/>
    <w:tmpl w:val="99FCEADC"/>
    <w:lvl w:ilvl="0" w:tplc="1EBA4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17B7"/>
    <w:multiLevelType w:val="hybridMultilevel"/>
    <w:tmpl w:val="F66C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04192"/>
    <w:multiLevelType w:val="hybridMultilevel"/>
    <w:tmpl w:val="7610BD70"/>
    <w:lvl w:ilvl="0" w:tplc="1EBA475E"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AB26574"/>
    <w:multiLevelType w:val="hybridMultilevel"/>
    <w:tmpl w:val="C05297BC"/>
    <w:lvl w:ilvl="0" w:tplc="1EBA4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4179"/>
    <w:multiLevelType w:val="hybridMultilevel"/>
    <w:tmpl w:val="1F683C0E"/>
    <w:lvl w:ilvl="0" w:tplc="CE982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31F3"/>
    <w:multiLevelType w:val="hybridMultilevel"/>
    <w:tmpl w:val="CD7E190A"/>
    <w:lvl w:ilvl="0" w:tplc="DD3CD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6A6A"/>
    <w:multiLevelType w:val="hybridMultilevel"/>
    <w:tmpl w:val="7B0E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44E8"/>
    <w:multiLevelType w:val="hybridMultilevel"/>
    <w:tmpl w:val="EEB88E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225FA9"/>
    <w:multiLevelType w:val="hybridMultilevel"/>
    <w:tmpl w:val="3F8C38F6"/>
    <w:lvl w:ilvl="0" w:tplc="EA20876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44019F"/>
    <w:multiLevelType w:val="hybridMultilevel"/>
    <w:tmpl w:val="E3EC54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03660"/>
    <w:multiLevelType w:val="hybridMultilevel"/>
    <w:tmpl w:val="DA3A72E6"/>
    <w:lvl w:ilvl="0" w:tplc="7366A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30C6F"/>
    <w:multiLevelType w:val="hybridMultilevel"/>
    <w:tmpl w:val="F6A2540E"/>
    <w:lvl w:ilvl="0" w:tplc="600E85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8C1B88"/>
    <w:multiLevelType w:val="hybridMultilevel"/>
    <w:tmpl w:val="59B6107A"/>
    <w:lvl w:ilvl="0" w:tplc="AABA43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377C9"/>
    <w:multiLevelType w:val="hybridMultilevel"/>
    <w:tmpl w:val="F5CADA78"/>
    <w:lvl w:ilvl="0" w:tplc="B84E41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21BF"/>
    <w:multiLevelType w:val="hybridMultilevel"/>
    <w:tmpl w:val="A100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43D8"/>
    <w:multiLevelType w:val="hybridMultilevel"/>
    <w:tmpl w:val="3E6E6CD4"/>
    <w:lvl w:ilvl="0" w:tplc="1EBA47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A91A24"/>
    <w:multiLevelType w:val="hybridMultilevel"/>
    <w:tmpl w:val="ADF66094"/>
    <w:lvl w:ilvl="0" w:tplc="5712B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DF27B4"/>
    <w:multiLevelType w:val="hybridMultilevel"/>
    <w:tmpl w:val="E2B4B906"/>
    <w:lvl w:ilvl="0" w:tplc="ED881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2775F9"/>
    <w:multiLevelType w:val="hybridMultilevel"/>
    <w:tmpl w:val="A32AF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D0C72"/>
    <w:multiLevelType w:val="singleLevel"/>
    <w:tmpl w:val="B8647370"/>
    <w:lvl w:ilvl="0">
      <w:start w:val="5"/>
      <w:numFmt w:val="decimal"/>
      <w:lvlText w:val="%1."/>
      <w:legacy w:legacy="1" w:legacySpace="0" w:legacyIndent="480"/>
      <w:lvlJc w:val="left"/>
      <w:pPr>
        <w:ind w:left="600" w:hanging="480"/>
      </w:pPr>
    </w:lvl>
  </w:abstractNum>
  <w:abstractNum w:abstractNumId="20" w15:restartNumberingAfterBreak="0">
    <w:nsid w:val="53647D46"/>
    <w:multiLevelType w:val="hybridMultilevel"/>
    <w:tmpl w:val="E9F050F0"/>
    <w:lvl w:ilvl="0" w:tplc="D4A8D1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47172"/>
    <w:multiLevelType w:val="hybridMultilevel"/>
    <w:tmpl w:val="421465AE"/>
    <w:lvl w:ilvl="0" w:tplc="1C2C3B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C2A88"/>
    <w:multiLevelType w:val="hybridMultilevel"/>
    <w:tmpl w:val="823258B4"/>
    <w:lvl w:ilvl="0" w:tplc="1CD45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4D6E"/>
    <w:multiLevelType w:val="hybridMultilevel"/>
    <w:tmpl w:val="7718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66C18"/>
    <w:multiLevelType w:val="hybridMultilevel"/>
    <w:tmpl w:val="B81CA746"/>
    <w:lvl w:ilvl="0" w:tplc="3C504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561AA9"/>
    <w:multiLevelType w:val="hybridMultilevel"/>
    <w:tmpl w:val="68FC0710"/>
    <w:lvl w:ilvl="0" w:tplc="292CF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79F3"/>
    <w:multiLevelType w:val="hybridMultilevel"/>
    <w:tmpl w:val="4D4A8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73BC8"/>
    <w:multiLevelType w:val="hybridMultilevel"/>
    <w:tmpl w:val="C2167C12"/>
    <w:lvl w:ilvl="0" w:tplc="0A968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A2119"/>
    <w:multiLevelType w:val="hybridMultilevel"/>
    <w:tmpl w:val="ECB47E52"/>
    <w:lvl w:ilvl="0" w:tplc="1EBA4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28"/>
  </w:num>
  <w:num w:numId="13">
    <w:abstractNumId w:val="22"/>
  </w:num>
  <w:num w:numId="14">
    <w:abstractNumId w:val="23"/>
  </w:num>
  <w:num w:numId="15">
    <w:abstractNumId w:val="4"/>
  </w:num>
  <w:num w:numId="16">
    <w:abstractNumId w:val="11"/>
  </w:num>
  <w:num w:numId="17">
    <w:abstractNumId w:val="27"/>
  </w:num>
  <w:num w:numId="18">
    <w:abstractNumId w:val="12"/>
  </w:num>
  <w:num w:numId="19">
    <w:abstractNumId w:val="14"/>
  </w:num>
  <w:num w:numId="20">
    <w:abstractNumId w:val="6"/>
  </w:num>
  <w:num w:numId="21">
    <w:abstractNumId w:val="19"/>
  </w:num>
  <w:num w:numId="22">
    <w:abstractNumId w:val="20"/>
  </w:num>
  <w:num w:numId="23">
    <w:abstractNumId w:val="18"/>
  </w:num>
  <w:num w:numId="24">
    <w:abstractNumId w:val="1"/>
  </w:num>
  <w:num w:numId="25">
    <w:abstractNumId w:val="16"/>
  </w:num>
  <w:num w:numId="26">
    <w:abstractNumId w:val="26"/>
  </w:num>
  <w:num w:numId="27">
    <w:abstractNumId w:val="8"/>
  </w:num>
  <w:num w:numId="28">
    <w:abstractNumId w:val="25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0C"/>
    <w:rsid w:val="000032CD"/>
    <w:rsid w:val="00004DC9"/>
    <w:rsid w:val="00005473"/>
    <w:rsid w:val="000104F4"/>
    <w:rsid w:val="00010711"/>
    <w:rsid w:val="000113DD"/>
    <w:rsid w:val="00031581"/>
    <w:rsid w:val="00035525"/>
    <w:rsid w:val="0004120B"/>
    <w:rsid w:val="00084156"/>
    <w:rsid w:val="000867DF"/>
    <w:rsid w:val="000A2DD9"/>
    <w:rsid w:val="000B091A"/>
    <w:rsid w:val="000B10FC"/>
    <w:rsid w:val="000B41DA"/>
    <w:rsid w:val="000C3F96"/>
    <w:rsid w:val="000D3609"/>
    <w:rsid w:val="000F4868"/>
    <w:rsid w:val="000F5031"/>
    <w:rsid w:val="001000C9"/>
    <w:rsid w:val="001041F7"/>
    <w:rsid w:val="001212F8"/>
    <w:rsid w:val="00133934"/>
    <w:rsid w:val="00135901"/>
    <w:rsid w:val="00152B86"/>
    <w:rsid w:val="00164177"/>
    <w:rsid w:val="0017022F"/>
    <w:rsid w:val="0017158B"/>
    <w:rsid w:val="00187590"/>
    <w:rsid w:val="001B4DEE"/>
    <w:rsid w:val="001C2F65"/>
    <w:rsid w:val="001D0E22"/>
    <w:rsid w:val="001E19F9"/>
    <w:rsid w:val="00200F35"/>
    <w:rsid w:val="00204F79"/>
    <w:rsid w:val="0021330C"/>
    <w:rsid w:val="0022123A"/>
    <w:rsid w:val="00223AD9"/>
    <w:rsid w:val="002267D8"/>
    <w:rsid w:val="002428AE"/>
    <w:rsid w:val="00253CEC"/>
    <w:rsid w:val="0026520F"/>
    <w:rsid w:val="0026652C"/>
    <w:rsid w:val="00286373"/>
    <w:rsid w:val="002A1875"/>
    <w:rsid w:val="002A3665"/>
    <w:rsid w:val="002A4A41"/>
    <w:rsid w:val="002B6A9E"/>
    <w:rsid w:val="002C575E"/>
    <w:rsid w:val="002D5B00"/>
    <w:rsid w:val="002D6998"/>
    <w:rsid w:val="002E3E99"/>
    <w:rsid w:val="002E62CB"/>
    <w:rsid w:val="00317216"/>
    <w:rsid w:val="00340351"/>
    <w:rsid w:val="003444D3"/>
    <w:rsid w:val="00344B32"/>
    <w:rsid w:val="0035495F"/>
    <w:rsid w:val="003625A9"/>
    <w:rsid w:val="003664A0"/>
    <w:rsid w:val="003740A5"/>
    <w:rsid w:val="00397B8F"/>
    <w:rsid w:val="00397FC7"/>
    <w:rsid w:val="003A5DE7"/>
    <w:rsid w:val="003C1AB2"/>
    <w:rsid w:val="003E21A4"/>
    <w:rsid w:val="003F1230"/>
    <w:rsid w:val="003F247B"/>
    <w:rsid w:val="003F2FF3"/>
    <w:rsid w:val="0041306D"/>
    <w:rsid w:val="00414A34"/>
    <w:rsid w:val="00431BEB"/>
    <w:rsid w:val="0044497D"/>
    <w:rsid w:val="00450FE4"/>
    <w:rsid w:val="004578C7"/>
    <w:rsid w:val="00457F8E"/>
    <w:rsid w:val="00464535"/>
    <w:rsid w:val="004947BB"/>
    <w:rsid w:val="004A30E6"/>
    <w:rsid w:val="00511325"/>
    <w:rsid w:val="0052405E"/>
    <w:rsid w:val="00525524"/>
    <w:rsid w:val="00551B41"/>
    <w:rsid w:val="00587C34"/>
    <w:rsid w:val="00590BCA"/>
    <w:rsid w:val="005957A4"/>
    <w:rsid w:val="005A4A89"/>
    <w:rsid w:val="005A728E"/>
    <w:rsid w:val="005B0FB4"/>
    <w:rsid w:val="005C53FA"/>
    <w:rsid w:val="005E22F2"/>
    <w:rsid w:val="005E39D5"/>
    <w:rsid w:val="005E437D"/>
    <w:rsid w:val="005F2540"/>
    <w:rsid w:val="00601BB3"/>
    <w:rsid w:val="006021B8"/>
    <w:rsid w:val="00602A0F"/>
    <w:rsid w:val="00606A6A"/>
    <w:rsid w:val="006072A8"/>
    <w:rsid w:val="00610568"/>
    <w:rsid w:val="006245EF"/>
    <w:rsid w:val="006300DB"/>
    <w:rsid w:val="006331FF"/>
    <w:rsid w:val="00636A6A"/>
    <w:rsid w:val="00664358"/>
    <w:rsid w:val="00665CBA"/>
    <w:rsid w:val="00671612"/>
    <w:rsid w:val="00676D0A"/>
    <w:rsid w:val="00683A20"/>
    <w:rsid w:val="006B4E6B"/>
    <w:rsid w:val="006B6200"/>
    <w:rsid w:val="006D55DA"/>
    <w:rsid w:val="006D7BC7"/>
    <w:rsid w:val="006E65AA"/>
    <w:rsid w:val="006E7185"/>
    <w:rsid w:val="00704DDC"/>
    <w:rsid w:val="007258F2"/>
    <w:rsid w:val="007319FC"/>
    <w:rsid w:val="00741B19"/>
    <w:rsid w:val="00743AAD"/>
    <w:rsid w:val="00754CFF"/>
    <w:rsid w:val="00774672"/>
    <w:rsid w:val="007809C5"/>
    <w:rsid w:val="00783A8E"/>
    <w:rsid w:val="00786154"/>
    <w:rsid w:val="00795C12"/>
    <w:rsid w:val="00797A9D"/>
    <w:rsid w:val="007A4CF3"/>
    <w:rsid w:val="007D4727"/>
    <w:rsid w:val="007D4F13"/>
    <w:rsid w:val="007D5E96"/>
    <w:rsid w:val="007E2552"/>
    <w:rsid w:val="007E71C7"/>
    <w:rsid w:val="00814F3C"/>
    <w:rsid w:val="00833409"/>
    <w:rsid w:val="00855469"/>
    <w:rsid w:val="008601AC"/>
    <w:rsid w:val="00862767"/>
    <w:rsid w:val="00862BFD"/>
    <w:rsid w:val="008633E5"/>
    <w:rsid w:val="00863698"/>
    <w:rsid w:val="00863B2D"/>
    <w:rsid w:val="00875D40"/>
    <w:rsid w:val="0088619E"/>
    <w:rsid w:val="008A3957"/>
    <w:rsid w:val="008A472C"/>
    <w:rsid w:val="008B0FD6"/>
    <w:rsid w:val="008C45A7"/>
    <w:rsid w:val="008D068B"/>
    <w:rsid w:val="008E35BB"/>
    <w:rsid w:val="008E6529"/>
    <w:rsid w:val="008F0FC0"/>
    <w:rsid w:val="008F312B"/>
    <w:rsid w:val="008F3E76"/>
    <w:rsid w:val="008F573F"/>
    <w:rsid w:val="009004B1"/>
    <w:rsid w:val="00915792"/>
    <w:rsid w:val="0093555E"/>
    <w:rsid w:val="009453DD"/>
    <w:rsid w:val="0095064A"/>
    <w:rsid w:val="009537AA"/>
    <w:rsid w:val="009564FD"/>
    <w:rsid w:val="00960D8B"/>
    <w:rsid w:val="00982B1A"/>
    <w:rsid w:val="00985F11"/>
    <w:rsid w:val="009B0B52"/>
    <w:rsid w:val="009C4582"/>
    <w:rsid w:val="009E0699"/>
    <w:rsid w:val="009F3822"/>
    <w:rsid w:val="009F540C"/>
    <w:rsid w:val="00A10C45"/>
    <w:rsid w:val="00A240A9"/>
    <w:rsid w:val="00A25392"/>
    <w:rsid w:val="00A30345"/>
    <w:rsid w:val="00A33A0C"/>
    <w:rsid w:val="00A403E4"/>
    <w:rsid w:val="00A4563F"/>
    <w:rsid w:val="00A47629"/>
    <w:rsid w:val="00A52F74"/>
    <w:rsid w:val="00A655CA"/>
    <w:rsid w:val="00A72B6D"/>
    <w:rsid w:val="00A80F38"/>
    <w:rsid w:val="00A85259"/>
    <w:rsid w:val="00A87013"/>
    <w:rsid w:val="00A95615"/>
    <w:rsid w:val="00A95BAF"/>
    <w:rsid w:val="00AB58C0"/>
    <w:rsid w:val="00AE3484"/>
    <w:rsid w:val="00AE447C"/>
    <w:rsid w:val="00AF1FFE"/>
    <w:rsid w:val="00AF2A84"/>
    <w:rsid w:val="00AF5A6D"/>
    <w:rsid w:val="00B03696"/>
    <w:rsid w:val="00B21A9B"/>
    <w:rsid w:val="00B2207F"/>
    <w:rsid w:val="00B27A70"/>
    <w:rsid w:val="00B50156"/>
    <w:rsid w:val="00B52359"/>
    <w:rsid w:val="00B557A3"/>
    <w:rsid w:val="00B6703C"/>
    <w:rsid w:val="00B672B7"/>
    <w:rsid w:val="00B73627"/>
    <w:rsid w:val="00B75F43"/>
    <w:rsid w:val="00B776DA"/>
    <w:rsid w:val="00B943AD"/>
    <w:rsid w:val="00B960FD"/>
    <w:rsid w:val="00BA6734"/>
    <w:rsid w:val="00BF6BD4"/>
    <w:rsid w:val="00C10269"/>
    <w:rsid w:val="00C15907"/>
    <w:rsid w:val="00C1781D"/>
    <w:rsid w:val="00C34BFD"/>
    <w:rsid w:val="00C429E8"/>
    <w:rsid w:val="00C52C2F"/>
    <w:rsid w:val="00C61ACE"/>
    <w:rsid w:val="00C64CAE"/>
    <w:rsid w:val="00C7484F"/>
    <w:rsid w:val="00C76356"/>
    <w:rsid w:val="00C771A4"/>
    <w:rsid w:val="00C81C14"/>
    <w:rsid w:val="00C84573"/>
    <w:rsid w:val="00C94C82"/>
    <w:rsid w:val="00CB25BD"/>
    <w:rsid w:val="00CE2158"/>
    <w:rsid w:val="00D156CF"/>
    <w:rsid w:val="00D33763"/>
    <w:rsid w:val="00D52B97"/>
    <w:rsid w:val="00D654F3"/>
    <w:rsid w:val="00D732C1"/>
    <w:rsid w:val="00D90E2B"/>
    <w:rsid w:val="00DA6CC7"/>
    <w:rsid w:val="00DB1F2B"/>
    <w:rsid w:val="00DC1EF4"/>
    <w:rsid w:val="00DC4A2B"/>
    <w:rsid w:val="00DC4DBC"/>
    <w:rsid w:val="00DD597D"/>
    <w:rsid w:val="00DE1849"/>
    <w:rsid w:val="00DE7CC7"/>
    <w:rsid w:val="00E07C5F"/>
    <w:rsid w:val="00E1762A"/>
    <w:rsid w:val="00E20109"/>
    <w:rsid w:val="00E22466"/>
    <w:rsid w:val="00E22774"/>
    <w:rsid w:val="00E32BB6"/>
    <w:rsid w:val="00E32E80"/>
    <w:rsid w:val="00E37950"/>
    <w:rsid w:val="00E43E90"/>
    <w:rsid w:val="00E911B9"/>
    <w:rsid w:val="00E95A63"/>
    <w:rsid w:val="00E96019"/>
    <w:rsid w:val="00EA2F16"/>
    <w:rsid w:val="00EA5BF4"/>
    <w:rsid w:val="00EA5C94"/>
    <w:rsid w:val="00EC53CA"/>
    <w:rsid w:val="00ED3D93"/>
    <w:rsid w:val="00EE28E0"/>
    <w:rsid w:val="00EF275F"/>
    <w:rsid w:val="00EF676B"/>
    <w:rsid w:val="00F00BAA"/>
    <w:rsid w:val="00F07AD6"/>
    <w:rsid w:val="00F40E48"/>
    <w:rsid w:val="00F50E9C"/>
    <w:rsid w:val="00F55F43"/>
    <w:rsid w:val="00F64D99"/>
    <w:rsid w:val="00F66750"/>
    <w:rsid w:val="00F76430"/>
    <w:rsid w:val="00F7797F"/>
    <w:rsid w:val="00F82F9C"/>
    <w:rsid w:val="00F96622"/>
    <w:rsid w:val="00FA74EB"/>
    <w:rsid w:val="00FA7820"/>
    <w:rsid w:val="00FC1629"/>
    <w:rsid w:val="00FD688A"/>
    <w:rsid w:val="00FE1241"/>
    <w:rsid w:val="00FE6127"/>
    <w:rsid w:val="00FF580D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83E03-330C-4098-A1B0-CF0C03D0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000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84F"/>
  </w:style>
  <w:style w:type="paragraph" w:styleId="Footer">
    <w:name w:val="footer"/>
    <w:basedOn w:val="Normal"/>
    <w:link w:val="FooterChar"/>
    <w:uiPriority w:val="99"/>
    <w:unhideWhenUsed/>
    <w:rsid w:val="00C7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84F"/>
  </w:style>
  <w:style w:type="paragraph" w:styleId="BalloonText">
    <w:name w:val="Balloon Text"/>
    <w:basedOn w:val="Normal"/>
    <w:link w:val="BalloonTextChar"/>
    <w:uiPriority w:val="99"/>
    <w:semiHidden/>
    <w:unhideWhenUsed/>
    <w:rsid w:val="00FD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8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000C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000C9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18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1849"/>
    <w:rPr>
      <w:rFonts w:ascii="Calibri" w:hAnsi="Calibri"/>
      <w:szCs w:val="21"/>
    </w:rPr>
  </w:style>
  <w:style w:type="paragraph" w:customStyle="1" w:styleId="Style0">
    <w:name w:val="Style0"/>
    <w:rsid w:val="002D5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83A8E"/>
  </w:style>
  <w:style w:type="character" w:styleId="PlaceholderText">
    <w:name w:val="Placeholder Text"/>
    <w:basedOn w:val="DefaultParagraphFont"/>
    <w:uiPriority w:val="99"/>
    <w:semiHidden/>
    <w:rsid w:val="001E19F9"/>
    <w:rPr>
      <w:color w:val="808080"/>
    </w:rPr>
  </w:style>
  <w:style w:type="paragraph" w:customStyle="1" w:styleId="Default">
    <w:name w:val="Default"/>
    <w:rsid w:val="001E1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57EC-9B81-4618-8623-4FC59E96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M Jenkins</dc:creator>
  <cp:lastModifiedBy>Ridley-Martin, Ronica</cp:lastModifiedBy>
  <cp:revision>25</cp:revision>
  <cp:lastPrinted>2015-03-19T20:05:00Z</cp:lastPrinted>
  <dcterms:created xsi:type="dcterms:W3CDTF">2016-04-11T20:16:00Z</dcterms:created>
  <dcterms:modified xsi:type="dcterms:W3CDTF">2016-04-12T21:12:00Z</dcterms:modified>
</cp:coreProperties>
</file>