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EB" w:rsidRPr="00CA05B6" w:rsidRDefault="00244191" w:rsidP="00076255">
      <w:pPr>
        <w:pStyle w:val="NoSpacing"/>
        <w:jc w:val="center"/>
        <w:rPr>
          <w:rFonts w:cstheme="minorHAnsi"/>
          <w:b/>
          <w:sz w:val="24"/>
          <w:szCs w:val="24"/>
        </w:rPr>
      </w:pPr>
      <w:r w:rsidRPr="00CA05B6">
        <w:rPr>
          <w:rFonts w:cstheme="minorHAnsi"/>
          <w:b/>
          <w:sz w:val="24"/>
          <w:szCs w:val="24"/>
        </w:rPr>
        <w:t>Savannah State University Faculty Senate</w:t>
      </w:r>
    </w:p>
    <w:p w:rsidR="00244191" w:rsidRPr="00CA05B6" w:rsidRDefault="00244191" w:rsidP="007146D5">
      <w:pPr>
        <w:pStyle w:val="NoSpacing"/>
        <w:jc w:val="center"/>
        <w:rPr>
          <w:rFonts w:cstheme="minorHAnsi"/>
          <w:b/>
          <w:sz w:val="24"/>
          <w:szCs w:val="24"/>
        </w:rPr>
      </w:pPr>
      <w:r w:rsidRPr="00CA05B6">
        <w:rPr>
          <w:rFonts w:cstheme="minorHAnsi"/>
          <w:b/>
          <w:sz w:val="24"/>
          <w:szCs w:val="24"/>
        </w:rPr>
        <w:t>Minutes for Tues</w:t>
      </w:r>
      <w:r w:rsidR="005F110B" w:rsidRPr="00CA05B6">
        <w:rPr>
          <w:rFonts w:cstheme="minorHAnsi"/>
          <w:b/>
          <w:sz w:val="24"/>
          <w:szCs w:val="24"/>
        </w:rPr>
        <w:t xml:space="preserve">day, </w:t>
      </w:r>
      <w:r w:rsidR="00FA7691" w:rsidRPr="00CA05B6">
        <w:rPr>
          <w:rFonts w:cstheme="minorHAnsi"/>
          <w:b/>
          <w:sz w:val="24"/>
          <w:szCs w:val="24"/>
        </w:rPr>
        <w:t xml:space="preserve">November </w:t>
      </w:r>
      <w:r w:rsidR="007E0953" w:rsidRPr="00CA05B6">
        <w:rPr>
          <w:rFonts w:cstheme="minorHAnsi"/>
          <w:b/>
          <w:sz w:val="24"/>
          <w:szCs w:val="24"/>
        </w:rPr>
        <w:t>19</w:t>
      </w:r>
      <w:r w:rsidR="005F110B" w:rsidRPr="00CA05B6">
        <w:rPr>
          <w:rFonts w:cstheme="minorHAnsi"/>
          <w:b/>
          <w:sz w:val="24"/>
          <w:szCs w:val="24"/>
        </w:rPr>
        <w:t>, 2013     4:00 PM</w:t>
      </w:r>
      <w:r w:rsidRPr="00CA05B6">
        <w:rPr>
          <w:rFonts w:cstheme="minorHAnsi"/>
          <w:b/>
          <w:sz w:val="24"/>
          <w:szCs w:val="24"/>
        </w:rPr>
        <w:t xml:space="preserve">  </w:t>
      </w:r>
      <w:r w:rsidR="007E0953" w:rsidRPr="00CA05B6">
        <w:rPr>
          <w:rFonts w:cstheme="minorHAnsi"/>
          <w:b/>
          <w:sz w:val="24"/>
          <w:szCs w:val="24"/>
        </w:rPr>
        <w:t xml:space="preserve">Howard Jordan Building Torian </w:t>
      </w:r>
      <w:r w:rsidRPr="00CA05B6">
        <w:rPr>
          <w:rFonts w:cstheme="minorHAnsi"/>
          <w:b/>
          <w:sz w:val="24"/>
          <w:szCs w:val="24"/>
        </w:rPr>
        <w:t>Auditorium</w:t>
      </w:r>
    </w:p>
    <w:p w:rsidR="005F110B" w:rsidRPr="00CA05B6" w:rsidRDefault="005F110B" w:rsidP="00244191">
      <w:pPr>
        <w:pStyle w:val="NoSpacing"/>
        <w:rPr>
          <w:rFonts w:cstheme="minorHAnsi"/>
          <w:sz w:val="24"/>
          <w:szCs w:val="24"/>
        </w:rPr>
      </w:pPr>
    </w:p>
    <w:p w:rsidR="00E657B9" w:rsidRPr="00CA05B6" w:rsidRDefault="007554A2" w:rsidP="00244191">
      <w:pPr>
        <w:pStyle w:val="NoSpacing"/>
        <w:rPr>
          <w:rFonts w:cstheme="minorHAnsi"/>
          <w:sz w:val="24"/>
          <w:szCs w:val="24"/>
        </w:rPr>
      </w:pPr>
      <w:r w:rsidRPr="00CA05B6">
        <w:rPr>
          <w:rFonts w:cstheme="minorHAnsi"/>
          <w:sz w:val="24"/>
          <w:szCs w:val="24"/>
        </w:rPr>
        <w:t>Senators of</w:t>
      </w:r>
      <w:r w:rsidR="00244191" w:rsidRPr="00CA05B6">
        <w:rPr>
          <w:rFonts w:cstheme="minorHAnsi"/>
          <w:sz w:val="24"/>
          <w:szCs w:val="24"/>
        </w:rPr>
        <w:t xml:space="preserve"> 201</w:t>
      </w:r>
      <w:r w:rsidR="00E657B9" w:rsidRPr="00CA05B6">
        <w:rPr>
          <w:rFonts w:cstheme="minorHAnsi"/>
          <w:sz w:val="24"/>
          <w:szCs w:val="24"/>
        </w:rPr>
        <w:t>3</w:t>
      </w:r>
      <w:r w:rsidR="00244191" w:rsidRPr="00CA05B6">
        <w:rPr>
          <w:rFonts w:cstheme="minorHAnsi"/>
          <w:sz w:val="24"/>
          <w:szCs w:val="24"/>
        </w:rPr>
        <w:t>-201</w:t>
      </w:r>
      <w:r w:rsidR="00E657B9" w:rsidRPr="00CA05B6">
        <w:rPr>
          <w:rFonts w:cstheme="minorHAnsi"/>
          <w:sz w:val="24"/>
          <w:szCs w:val="24"/>
        </w:rPr>
        <w:t>4</w:t>
      </w:r>
      <w:r w:rsidR="00244191" w:rsidRPr="00CA05B6">
        <w:rPr>
          <w:rFonts w:cstheme="minorHAnsi"/>
          <w:sz w:val="24"/>
          <w:szCs w:val="24"/>
        </w:rPr>
        <w:t xml:space="preserve"> Present: </w:t>
      </w:r>
      <w:r w:rsidR="00E657B9" w:rsidRPr="00CA05B6">
        <w:rPr>
          <w:rFonts w:cstheme="minorHAnsi"/>
          <w:sz w:val="24"/>
          <w:szCs w:val="24"/>
        </w:rPr>
        <w:t xml:space="preserve">Ouandlous, </w:t>
      </w:r>
      <w:r w:rsidR="004D463B" w:rsidRPr="00CA05B6">
        <w:rPr>
          <w:rFonts w:cstheme="minorHAnsi"/>
          <w:sz w:val="24"/>
          <w:szCs w:val="24"/>
        </w:rPr>
        <w:t xml:space="preserve">Bell, </w:t>
      </w:r>
      <w:r w:rsidR="007146D5" w:rsidRPr="00CA05B6">
        <w:rPr>
          <w:rFonts w:cstheme="minorHAnsi"/>
          <w:sz w:val="24"/>
          <w:szCs w:val="24"/>
        </w:rPr>
        <w:t xml:space="preserve">Silberg, </w:t>
      </w:r>
      <w:r w:rsidR="00E72271" w:rsidRPr="00CA05B6">
        <w:rPr>
          <w:rFonts w:cstheme="minorHAnsi"/>
          <w:sz w:val="24"/>
          <w:szCs w:val="24"/>
        </w:rPr>
        <w:t xml:space="preserve">Jordan, </w:t>
      </w:r>
      <w:r w:rsidR="001B4905" w:rsidRPr="00CA05B6">
        <w:rPr>
          <w:rFonts w:cstheme="minorHAnsi"/>
          <w:sz w:val="24"/>
          <w:szCs w:val="24"/>
        </w:rPr>
        <w:t xml:space="preserve">Warren, </w:t>
      </w:r>
      <w:r w:rsidR="00C11A67" w:rsidRPr="00CA05B6">
        <w:rPr>
          <w:rFonts w:cstheme="minorHAnsi"/>
          <w:sz w:val="24"/>
          <w:szCs w:val="24"/>
        </w:rPr>
        <w:t xml:space="preserve">Brown, </w:t>
      </w:r>
      <w:r w:rsidR="00177ECB" w:rsidRPr="00CA05B6">
        <w:rPr>
          <w:rFonts w:cstheme="minorHAnsi"/>
          <w:sz w:val="24"/>
          <w:szCs w:val="24"/>
        </w:rPr>
        <w:t xml:space="preserve">Harris-Murphy, Park, Wu, Brooks, Franklin, </w:t>
      </w:r>
      <w:r w:rsidR="00C11A67" w:rsidRPr="00CA05B6">
        <w:rPr>
          <w:rFonts w:cstheme="minorHAnsi"/>
          <w:sz w:val="24"/>
          <w:szCs w:val="24"/>
        </w:rPr>
        <w:t xml:space="preserve">Gardner-Martin, </w:t>
      </w:r>
      <w:r w:rsidR="009379D3" w:rsidRPr="00CA05B6">
        <w:rPr>
          <w:rFonts w:cstheme="minorHAnsi"/>
          <w:sz w:val="24"/>
          <w:szCs w:val="24"/>
        </w:rPr>
        <w:t xml:space="preserve">Kawasha, </w:t>
      </w:r>
      <w:r w:rsidR="00E72271" w:rsidRPr="00CA05B6">
        <w:rPr>
          <w:rFonts w:cstheme="minorHAnsi"/>
          <w:sz w:val="24"/>
          <w:szCs w:val="24"/>
        </w:rPr>
        <w:t>Lewis</w:t>
      </w:r>
      <w:r w:rsidR="00177ECB" w:rsidRPr="00CA05B6">
        <w:rPr>
          <w:rFonts w:cstheme="minorHAnsi"/>
          <w:sz w:val="24"/>
          <w:szCs w:val="24"/>
        </w:rPr>
        <w:t xml:space="preserve">, </w:t>
      </w:r>
      <w:r w:rsidR="00244191" w:rsidRPr="00CA05B6">
        <w:rPr>
          <w:rFonts w:cstheme="minorHAnsi"/>
          <w:sz w:val="24"/>
          <w:szCs w:val="24"/>
        </w:rPr>
        <w:t>M</w:t>
      </w:r>
      <w:r w:rsidR="009F709D" w:rsidRPr="00CA05B6">
        <w:rPr>
          <w:rFonts w:cstheme="minorHAnsi"/>
          <w:sz w:val="24"/>
          <w:szCs w:val="24"/>
        </w:rPr>
        <w:t xml:space="preserve">etts, O’Brien, </w:t>
      </w:r>
      <w:r w:rsidR="00C11A67" w:rsidRPr="00CA05B6">
        <w:rPr>
          <w:rFonts w:cstheme="minorHAnsi"/>
          <w:sz w:val="24"/>
          <w:szCs w:val="24"/>
        </w:rPr>
        <w:t xml:space="preserve">Rukmana, </w:t>
      </w:r>
      <w:r w:rsidR="009379D3" w:rsidRPr="00CA05B6">
        <w:rPr>
          <w:rFonts w:cstheme="minorHAnsi"/>
          <w:sz w:val="24"/>
          <w:szCs w:val="24"/>
        </w:rPr>
        <w:t>Walker,</w:t>
      </w:r>
      <w:r w:rsidR="002614CB" w:rsidRPr="00CA05B6">
        <w:rPr>
          <w:rFonts w:cstheme="minorHAnsi"/>
          <w:sz w:val="24"/>
          <w:szCs w:val="24"/>
        </w:rPr>
        <w:t xml:space="preserve"> </w:t>
      </w:r>
      <w:r w:rsidR="00BD3BD0" w:rsidRPr="00CA05B6">
        <w:rPr>
          <w:rFonts w:cstheme="minorHAnsi"/>
          <w:sz w:val="24"/>
          <w:szCs w:val="24"/>
        </w:rPr>
        <w:t xml:space="preserve">DeLoach, </w:t>
      </w:r>
      <w:r w:rsidR="003F046F" w:rsidRPr="00CA05B6">
        <w:rPr>
          <w:rFonts w:cstheme="minorHAnsi"/>
          <w:sz w:val="24"/>
          <w:szCs w:val="24"/>
        </w:rPr>
        <w:t xml:space="preserve">Adeyemo, Andreou, </w:t>
      </w:r>
      <w:r w:rsidR="00896AEE" w:rsidRPr="00CA05B6">
        <w:rPr>
          <w:rFonts w:cstheme="minorHAnsi"/>
          <w:sz w:val="24"/>
          <w:szCs w:val="24"/>
        </w:rPr>
        <w:t>Atena</w:t>
      </w:r>
      <w:r w:rsidR="00E64A64" w:rsidRPr="00CA05B6">
        <w:rPr>
          <w:rFonts w:cstheme="minorHAnsi"/>
          <w:sz w:val="24"/>
          <w:szCs w:val="24"/>
        </w:rPr>
        <w:t xml:space="preserve">, </w:t>
      </w:r>
      <w:r w:rsidR="00BD3BD0" w:rsidRPr="00CA05B6">
        <w:rPr>
          <w:rFonts w:cstheme="minorHAnsi"/>
          <w:sz w:val="24"/>
          <w:szCs w:val="24"/>
        </w:rPr>
        <w:t xml:space="preserve">Curran, </w:t>
      </w:r>
      <w:r w:rsidR="003F046F" w:rsidRPr="00CA05B6">
        <w:rPr>
          <w:rFonts w:cstheme="minorHAnsi"/>
          <w:sz w:val="24"/>
          <w:szCs w:val="24"/>
        </w:rPr>
        <w:t xml:space="preserve">Wyche, </w:t>
      </w:r>
      <w:r w:rsidR="00D81CE5" w:rsidRPr="00CA05B6">
        <w:rPr>
          <w:rFonts w:cstheme="minorHAnsi"/>
          <w:sz w:val="24"/>
          <w:szCs w:val="24"/>
        </w:rPr>
        <w:t>Mosley</w:t>
      </w:r>
      <w:r w:rsidR="009379D3" w:rsidRPr="00CA05B6">
        <w:rPr>
          <w:rFonts w:cstheme="minorHAnsi"/>
          <w:sz w:val="24"/>
          <w:szCs w:val="24"/>
        </w:rPr>
        <w:t xml:space="preserve"> </w:t>
      </w:r>
    </w:p>
    <w:p w:rsidR="00E72271" w:rsidRPr="00CA05B6" w:rsidRDefault="00E72271" w:rsidP="00244191">
      <w:pPr>
        <w:pStyle w:val="NoSpacing"/>
        <w:rPr>
          <w:rFonts w:cstheme="minorHAnsi"/>
          <w:sz w:val="24"/>
          <w:szCs w:val="24"/>
        </w:rPr>
      </w:pPr>
    </w:p>
    <w:p w:rsidR="00244191" w:rsidRPr="00CA05B6" w:rsidRDefault="00076255" w:rsidP="00244191">
      <w:pPr>
        <w:pStyle w:val="NoSpacing"/>
        <w:rPr>
          <w:rFonts w:cstheme="minorHAnsi"/>
          <w:sz w:val="24"/>
          <w:szCs w:val="24"/>
        </w:rPr>
      </w:pPr>
      <w:r w:rsidRPr="00CA05B6">
        <w:rPr>
          <w:rFonts w:cstheme="minorHAnsi"/>
          <w:sz w:val="24"/>
          <w:szCs w:val="24"/>
        </w:rPr>
        <w:t xml:space="preserve">Ex-officio:  Verret, </w:t>
      </w:r>
      <w:r w:rsidR="00B60A87" w:rsidRPr="00CA05B6">
        <w:rPr>
          <w:rFonts w:cstheme="minorHAnsi"/>
          <w:sz w:val="24"/>
          <w:szCs w:val="24"/>
        </w:rPr>
        <w:t xml:space="preserve">Barnette , </w:t>
      </w:r>
      <w:r w:rsidR="00DC4EB5" w:rsidRPr="00CA05B6">
        <w:rPr>
          <w:rFonts w:cstheme="minorHAnsi"/>
          <w:sz w:val="24"/>
          <w:szCs w:val="24"/>
        </w:rPr>
        <w:t xml:space="preserve">Jolley, Lambright, </w:t>
      </w:r>
      <w:r w:rsidR="009379D3" w:rsidRPr="00CA05B6">
        <w:rPr>
          <w:rFonts w:cstheme="minorHAnsi"/>
          <w:sz w:val="24"/>
          <w:szCs w:val="24"/>
        </w:rPr>
        <w:t xml:space="preserve"> Holmes, Fayoyin, </w:t>
      </w:r>
      <w:r w:rsidR="00B60A87" w:rsidRPr="00CA05B6">
        <w:rPr>
          <w:rFonts w:cstheme="minorHAnsi"/>
          <w:sz w:val="24"/>
          <w:szCs w:val="24"/>
        </w:rPr>
        <w:t>Gentry</w:t>
      </w:r>
    </w:p>
    <w:p w:rsidR="00E72271" w:rsidRPr="00CA05B6" w:rsidRDefault="00244191" w:rsidP="00251829">
      <w:pPr>
        <w:pStyle w:val="NoSpacing"/>
        <w:rPr>
          <w:rFonts w:cstheme="minorHAnsi"/>
          <w:sz w:val="24"/>
          <w:szCs w:val="24"/>
        </w:rPr>
      </w:pPr>
      <w:r w:rsidRPr="00CA05B6">
        <w:rPr>
          <w:rFonts w:cstheme="minorHAnsi"/>
          <w:sz w:val="24"/>
          <w:szCs w:val="24"/>
        </w:rPr>
        <w:t>Senators Absent:</w:t>
      </w:r>
      <w:r w:rsidR="00DF6E10" w:rsidRPr="00CA05B6">
        <w:rPr>
          <w:rFonts w:cstheme="minorHAnsi"/>
          <w:sz w:val="24"/>
          <w:szCs w:val="24"/>
        </w:rPr>
        <w:t xml:space="preserve"> </w:t>
      </w:r>
      <w:r w:rsidR="00177ECB" w:rsidRPr="00CA05B6">
        <w:rPr>
          <w:rFonts w:cstheme="minorHAnsi"/>
          <w:sz w:val="24"/>
          <w:szCs w:val="24"/>
        </w:rPr>
        <w:t xml:space="preserve">St. Mark, </w:t>
      </w:r>
      <w:r w:rsidR="00DF6E10" w:rsidRPr="00CA05B6">
        <w:rPr>
          <w:rFonts w:cstheme="minorHAnsi"/>
          <w:sz w:val="24"/>
          <w:szCs w:val="24"/>
        </w:rPr>
        <w:t xml:space="preserve"> </w:t>
      </w:r>
      <w:r w:rsidR="00BD3BD0" w:rsidRPr="00CA05B6">
        <w:rPr>
          <w:rFonts w:cstheme="minorHAnsi"/>
          <w:sz w:val="24"/>
          <w:szCs w:val="24"/>
        </w:rPr>
        <w:t xml:space="preserve">Johnson, Kim, </w:t>
      </w:r>
      <w:r w:rsidR="002614CB" w:rsidRPr="00CA05B6">
        <w:rPr>
          <w:rFonts w:cstheme="minorHAnsi"/>
          <w:sz w:val="24"/>
          <w:szCs w:val="24"/>
        </w:rPr>
        <w:t xml:space="preserve"> </w:t>
      </w:r>
      <w:r w:rsidR="00BD3BD0" w:rsidRPr="00CA05B6">
        <w:rPr>
          <w:rFonts w:cstheme="minorHAnsi"/>
          <w:sz w:val="24"/>
          <w:szCs w:val="24"/>
        </w:rPr>
        <w:t>Li</w:t>
      </w:r>
      <w:r w:rsidR="002614CB" w:rsidRPr="00CA05B6">
        <w:rPr>
          <w:rFonts w:cstheme="minorHAnsi"/>
          <w:sz w:val="24"/>
          <w:szCs w:val="24"/>
        </w:rPr>
        <w:t xml:space="preserve"> </w:t>
      </w:r>
    </w:p>
    <w:p w:rsidR="008B4A87" w:rsidRPr="00CA05B6" w:rsidRDefault="008B4A87" w:rsidP="00251829">
      <w:pPr>
        <w:pStyle w:val="NoSpacing"/>
        <w:rPr>
          <w:rFonts w:cstheme="minorHAnsi"/>
          <w:sz w:val="24"/>
          <w:szCs w:val="24"/>
        </w:rPr>
      </w:pPr>
      <w:r w:rsidRPr="00CA05B6">
        <w:rPr>
          <w:rFonts w:cstheme="minorHAnsi"/>
          <w:sz w:val="24"/>
          <w:szCs w:val="24"/>
        </w:rPr>
        <w:t>Excused:</w:t>
      </w:r>
      <w:r w:rsidR="00DF6E10" w:rsidRPr="00CA05B6">
        <w:rPr>
          <w:rFonts w:cstheme="minorHAnsi"/>
          <w:sz w:val="24"/>
          <w:szCs w:val="24"/>
        </w:rPr>
        <w:t xml:space="preserve"> </w:t>
      </w:r>
      <w:r w:rsidR="00E31198" w:rsidRPr="00CA05B6">
        <w:rPr>
          <w:rFonts w:cstheme="minorHAnsi"/>
          <w:sz w:val="24"/>
          <w:szCs w:val="24"/>
        </w:rPr>
        <w:t>Jahmani</w:t>
      </w:r>
      <w:r w:rsidR="000561A0" w:rsidRPr="00CA05B6">
        <w:rPr>
          <w:rFonts w:cstheme="minorHAnsi"/>
          <w:sz w:val="24"/>
          <w:szCs w:val="24"/>
        </w:rPr>
        <w:t xml:space="preserve">, </w:t>
      </w:r>
      <w:r w:rsidR="00B60A87" w:rsidRPr="00CA05B6">
        <w:rPr>
          <w:rFonts w:cstheme="minorHAnsi"/>
          <w:sz w:val="24"/>
          <w:szCs w:val="24"/>
        </w:rPr>
        <w:t>Niranjan</w:t>
      </w:r>
      <w:r w:rsidR="000561A0" w:rsidRPr="00CA05B6">
        <w:rPr>
          <w:rFonts w:cstheme="minorHAnsi"/>
          <w:sz w:val="24"/>
          <w:szCs w:val="24"/>
        </w:rPr>
        <w:t xml:space="preserve">, Maynor, </w:t>
      </w:r>
      <w:r w:rsidR="00BD3BD0" w:rsidRPr="00CA05B6">
        <w:rPr>
          <w:rFonts w:cstheme="minorHAnsi"/>
          <w:sz w:val="24"/>
          <w:szCs w:val="24"/>
        </w:rPr>
        <w:t>Taylor</w:t>
      </w:r>
      <w:r w:rsidR="00DF6E10" w:rsidRPr="00CA05B6">
        <w:rPr>
          <w:rFonts w:cstheme="minorHAnsi"/>
          <w:sz w:val="24"/>
          <w:szCs w:val="24"/>
        </w:rPr>
        <w:t xml:space="preserve"> </w:t>
      </w:r>
      <w:r w:rsidRPr="00CA05B6">
        <w:rPr>
          <w:rFonts w:cstheme="minorHAnsi"/>
          <w:sz w:val="24"/>
          <w:szCs w:val="24"/>
        </w:rPr>
        <w:t xml:space="preserve">  </w:t>
      </w:r>
    </w:p>
    <w:p w:rsidR="00244191" w:rsidRPr="00CA05B6" w:rsidRDefault="00244191" w:rsidP="00244191">
      <w:pPr>
        <w:pStyle w:val="NoSpacing"/>
        <w:rPr>
          <w:rFonts w:cstheme="minorHAnsi"/>
          <w:sz w:val="24"/>
          <w:szCs w:val="24"/>
        </w:rPr>
      </w:pPr>
      <w:r w:rsidRPr="00CA05B6">
        <w:rPr>
          <w:rFonts w:cstheme="minorHAnsi"/>
          <w:sz w:val="24"/>
          <w:szCs w:val="24"/>
        </w:rPr>
        <w:t xml:space="preserve">Visitors: </w:t>
      </w:r>
      <w:r w:rsidR="00546A65" w:rsidRPr="00CA05B6">
        <w:rPr>
          <w:rFonts w:cstheme="minorHAnsi"/>
          <w:sz w:val="24"/>
          <w:szCs w:val="24"/>
        </w:rPr>
        <w:t xml:space="preserve">Bentley, </w:t>
      </w:r>
      <w:r w:rsidR="00760519" w:rsidRPr="00CA05B6">
        <w:rPr>
          <w:rFonts w:cstheme="minorHAnsi"/>
          <w:sz w:val="24"/>
          <w:szCs w:val="24"/>
        </w:rPr>
        <w:t>Kalantari</w:t>
      </w:r>
      <w:r w:rsidR="00B60A87" w:rsidRPr="00CA05B6">
        <w:rPr>
          <w:rFonts w:cstheme="minorHAnsi"/>
          <w:sz w:val="24"/>
          <w:szCs w:val="24"/>
        </w:rPr>
        <w:t>, Cunningham, Schroeder, Samms, Potier, Setliff</w:t>
      </w:r>
      <w:r w:rsidR="003B2C45" w:rsidRPr="00CA05B6">
        <w:rPr>
          <w:rFonts w:cstheme="minorHAnsi"/>
          <w:sz w:val="24"/>
          <w:szCs w:val="24"/>
        </w:rPr>
        <w:t xml:space="preserve"> </w:t>
      </w:r>
    </w:p>
    <w:p w:rsidR="005F110B" w:rsidRPr="00CA05B6" w:rsidRDefault="005F110B" w:rsidP="005F110B">
      <w:pPr>
        <w:pStyle w:val="NoSpacing"/>
        <w:ind w:left="1080"/>
        <w:rPr>
          <w:rFonts w:cstheme="minorHAnsi"/>
          <w:sz w:val="24"/>
          <w:szCs w:val="24"/>
        </w:rPr>
      </w:pPr>
    </w:p>
    <w:p w:rsidR="00FC497F" w:rsidRPr="00CA05B6" w:rsidRDefault="00FC497F" w:rsidP="00C77A10">
      <w:pPr>
        <w:pStyle w:val="NoSpacing"/>
        <w:ind w:left="360"/>
        <w:rPr>
          <w:rFonts w:cstheme="minorHAnsi"/>
          <w:sz w:val="24"/>
          <w:szCs w:val="24"/>
        </w:rPr>
      </w:pPr>
      <w:r w:rsidRPr="00CA05B6">
        <w:rPr>
          <w:rFonts w:cstheme="minorHAnsi"/>
          <w:sz w:val="24"/>
          <w:szCs w:val="24"/>
        </w:rPr>
        <w:t xml:space="preserve">I- Call to order- The meeting was called to order by </w:t>
      </w:r>
      <w:r w:rsidR="00860FC8" w:rsidRPr="00CA05B6">
        <w:rPr>
          <w:rFonts w:cstheme="minorHAnsi"/>
          <w:sz w:val="24"/>
          <w:szCs w:val="24"/>
        </w:rPr>
        <w:t xml:space="preserve">Vice-Chair Dr. Ouandlous at </w:t>
      </w:r>
      <w:r w:rsidR="003C25F1" w:rsidRPr="00CA05B6">
        <w:rPr>
          <w:rFonts w:cstheme="minorHAnsi"/>
          <w:sz w:val="24"/>
          <w:szCs w:val="24"/>
        </w:rPr>
        <w:t xml:space="preserve">approximately </w:t>
      </w:r>
      <w:r w:rsidR="00860FC8" w:rsidRPr="00CA05B6">
        <w:rPr>
          <w:rFonts w:cstheme="minorHAnsi"/>
          <w:sz w:val="24"/>
          <w:szCs w:val="24"/>
        </w:rPr>
        <w:t>4:</w:t>
      </w:r>
      <w:r w:rsidR="0036229A" w:rsidRPr="00CA05B6">
        <w:rPr>
          <w:rFonts w:cstheme="minorHAnsi"/>
          <w:sz w:val="24"/>
          <w:szCs w:val="24"/>
        </w:rPr>
        <w:t>1</w:t>
      </w:r>
      <w:r w:rsidR="003C25F1" w:rsidRPr="00CA05B6">
        <w:rPr>
          <w:rFonts w:cstheme="minorHAnsi"/>
          <w:sz w:val="24"/>
          <w:szCs w:val="24"/>
        </w:rPr>
        <w:t>0</w:t>
      </w:r>
      <w:r w:rsidR="00860FC8" w:rsidRPr="00CA05B6">
        <w:rPr>
          <w:rFonts w:cstheme="minorHAnsi"/>
          <w:sz w:val="24"/>
          <w:szCs w:val="24"/>
        </w:rPr>
        <w:t xml:space="preserve"> p.m. </w:t>
      </w:r>
    </w:p>
    <w:p w:rsidR="00350016" w:rsidRPr="00CA05B6" w:rsidRDefault="00350016" w:rsidP="00C77A10">
      <w:pPr>
        <w:pStyle w:val="NoSpacing"/>
        <w:ind w:left="360"/>
        <w:rPr>
          <w:rFonts w:cstheme="minorHAnsi"/>
          <w:sz w:val="24"/>
          <w:szCs w:val="24"/>
        </w:rPr>
      </w:pPr>
    </w:p>
    <w:p w:rsidR="00FC497F" w:rsidRPr="00CA05B6" w:rsidRDefault="00FC497F" w:rsidP="00C77A10">
      <w:pPr>
        <w:pStyle w:val="NoSpacing"/>
        <w:ind w:left="360"/>
        <w:rPr>
          <w:rFonts w:cstheme="minorHAnsi"/>
          <w:sz w:val="24"/>
          <w:szCs w:val="24"/>
        </w:rPr>
      </w:pPr>
      <w:r w:rsidRPr="00CA05B6">
        <w:rPr>
          <w:rFonts w:cstheme="minorHAnsi"/>
          <w:sz w:val="24"/>
          <w:szCs w:val="24"/>
        </w:rPr>
        <w:t>II- Approval of Agenda- The agenda was approved</w:t>
      </w:r>
      <w:r w:rsidR="000967B7" w:rsidRPr="00CA05B6">
        <w:rPr>
          <w:rFonts w:cstheme="minorHAnsi"/>
          <w:sz w:val="24"/>
          <w:szCs w:val="24"/>
        </w:rPr>
        <w:t>.</w:t>
      </w:r>
    </w:p>
    <w:p w:rsidR="00350016" w:rsidRPr="00CA05B6" w:rsidRDefault="00350016" w:rsidP="00C77A10">
      <w:pPr>
        <w:pStyle w:val="NoSpacing"/>
        <w:ind w:left="360"/>
        <w:rPr>
          <w:rFonts w:cstheme="minorHAnsi"/>
          <w:sz w:val="24"/>
          <w:szCs w:val="24"/>
        </w:rPr>
      </w:pPr>
    </w:p>
    <w:p w:rsidR="00FC497F" w:rsidRPr="00CA05B6" w:rsidRDefault="00FC497F" w:rsidP="00C77A10">
      <w:pPr>
        <w:pStyle w:val="NoSpacing"/>
        <w:ind w:left="360"/>
        <w:rPr>
          <w:rFonts w:cstheme="minorHAnsi"/>
          <w:sz w:val="24"/>
          <w:szCs w:val="24"/>
        </w:rPr>
      </w:pPr>
      <w:r w:rsidRPr="00CA05B6">
        <w:rPr>
          <w:rFonts w:cstheme="minorHAnsi"/>
          <w:sz w:val="24"/>
          <w:szCs w:val="24"/>
        </w:rPr>
        <w:t xml:space="preserve">III- </w:t>
      </w:r>
      <w:r w:rsidR="00860FC8" w:rsidRPr="00CA05B6">
        <w:rPr>
          <w:rFonts w:cstheme="minorHAnsi"/>
          <w:sz w:val="24"/>
          <w:szCs w:val="24"/>
        </w:rPr>
        <w:t xml:space="preserve">The </w:t>
      </w:r>
      <w:r w:rsidR="00D95B24" w:rsidRPr="00CA05B6">
        <w:rPr>
          <w:rFonts w:cstheme="minorHAnsi"/>
          <w:sz w:val="24"/>
          <w:szCs w:val="24"/>
        </w:rPr>
        <w:t>November 5</w:t>
      </w:r>
      <w:r w:rsidR="00FA7691" w:rsidRPr="00CA05B6">
        <w:rPr>
          <w:rFonts w:cstheme="minorHAnsi"/>
          <w:sz w:val="24"/>
          <w:szCs w:val="24"/>
        </w:rPr>
        <w:t xml:space="preserve">, </w:t>
      </w:r>
      <w:r w:rsidR="00860FC8" w:rsidRPr="00CA05B6">
        <w:rPr>
          <w:rFonts w:cstheme="minorHAnsi"/>
          <w:sz w:val="24"/>
          <w:szCs w:val="24"/>
        </w:rPr>
        <w:t xml:space="preserve">2013 </w:t>
      </w:r>
      <w:r w:rsidRPr="00CA05B6">
        <w:rPr>
          <w:rFonts w:cstheme="minorHAnsi"/>
          <w:sz w:val="24"/>
          <w:szCs w:val="24"/>
        </w:rPr>
        <w:t>Minutes</w:t>
      </w:r>
      <w:r w:rsidR="00860FC8" w:rsidRPr="00CA05B6">
        <w:rPr>
          <w:rFonts w:cstheme="minorHAnsi"/>
          <w:sz w:val="24"/>
          <w:szCs w:val="24"/>
        </w:rPr>
        <w:t xml:space="preserve"> were approved.</w:t>
      </w:r>
      <w:r w:rsidRPr="00CA05B6">
        <w:rPr>
          <w:rFonts w:cstheme="minorHAnsi"/>
          <w:sz w:val="24"/>
          <w:szCs w:val="24"/>
        </w:rPr>
        <w:t xml:space="preserve"> </w:t>
      </w:r>
    </w:p>
    <w:p w:rsidR="00350016" w:rsidRPr="00CA05B6" w:rsidRDefault="00350016" w:rsidP="008E5A4C">
      <w:pPr>
        <w:pStyle w:val="NoSpacing"/>
        <w:ind w:left="360"/>
        <w:rPr>
          <w:rFonts w:cstheme="minorHAnsi"/>
          <w:sz w:val="24"/>
          <w:szCs w:val="24"/>
        </w:rPr>
      </w:pPr>
    </w:p>
    <w:p w:rsidR="003112F0" w:rsidRPr="00CA05B6" w:rsidRDefault="00BF3860" w:rsidP="008E5A4C">
      <w:pPr>
        <w:pStyle w:val="NoSpacing"/>
        <w:ind w:left="360"/>
        <w:rPr>
          <w:rFonts w:cstheme="minorHAnsi"/>
          <w:sz w:val="24"/>
          <w:szCs w:val="24"/>
        </w:rPr>
      </w:pPr>
      <w:r w:rsidRPr="00CA05B6">
        <w:rPr>
          <w:rFonts w:cstheme="minorHAnsi"/>
          <w:sz w:val="24"/>
          <w:szCs w:val="24"/>
        </w:rPr>
        <w:t xml:space="preserve">IV- </w:t>
      </w:r>
      <w:r w:rsidR="00041A46" w:rsidRPr="00CA05B6">
        <w:rPr>
          <w:rFonts w:cstheme="minorHAnsi"/>
          <w:sz w:val="24"/>
          <w:szCs w:val="24"/>
        </w:rPr>
        <w:t xml:space="preserve">The Senate entertained the President’s Report, </w:t>
      </w:r>
      <w:r w:rsidR="004B76B7" w:rsidRPr="00CA05B6">
        <w:rPr>
          <w:rFonts w:cstheme="minorHAnsi"/>
          <w:sz w:val="24"/>
          <w:szCs w:val="24"/>
        </w:rPr>
        <w:t xml:space="preserve">presented by Dr. Verret.  </w:t>
      </w:r>
      <w:r w:rsidR="00DD2AD8" w:rsidRPr="00CA05B6">
        <w:rPr>
          <w:rFonts w:cstheme="minorHAnsi"/>
          <w:sz w:val="24"/>
          <w:szCs w:val="24"/>
        </w:rPr>
        <w:t>The report is incorporated into the minutes by reference.</w:t>
      </w:r>
    </w:p>
    <w:p w:rsidR="00BD20FA" w:rsidRPr="00CA05B6" w:rsidRDefault="00BD20FA" w:rsidP="008E5A4C">
      <w:pPr>
        <w:pStyle w:val="NoSpacing"/>
        <w:ind w:left="360"/>
        <w:rPr>
          <w:rFonts w:cstheme="minorHAnsi"/>
          <w:sz w:val="24"/>
          <w:szCs w:val="24"/>
        </w:rPr>
      </w:pPr>
    </w:p>
    <w:p w:rsidR="004B76B7" w:rsidRPr="00CA05B6" w:rsidRDefault="003D7E29" w:rsidP="008E5A4C">
      <w:pPr>
        <w:pStyle w:val="NoSpacing"/>
        <w:ind w:left="360"/>
        <w:rPr>
          <w:rFonts w:cstheme="minorHAnsi"/>
          <w:sz w:val="24"/>
          <w:szCs w:val="24"/>
        </w:rPr>
      </w:pPr>
      <w:r w:rsidRPr="00CA05B6">
        <w:rPr>
          <w:rFonts w:cstheme="minorHAnsi"/>
          <w:sz w:val="24"/>
          <w:szCs w:val="24"/>
        </w:rPr>
        <w:t>V</w:t>
      </w:r>
      <w:r w:rsidR="00076255" w:rsidRPr="00CA05B6">
        <w:rPr>
          <w:rFonts w:cstheme="minorHAnsi"/>
          <w:sz w:val="24"/>
          <w:szCs w:val="24"/>
        </w:rPr>
        <w:t xml:space="preserve">- </w:t>
      </w:r>
      <w:r w:rsidR="004B76B7" w:rsidRPr="00CA05B6">
        <w:rPr>
          <w:rFonts w:cstheme="minorHAnsi"/>
          <w:sz w:val="24"/>
          <w:szCs w:val="24"/>
        </w:rPr>
        <w:t>Committee Reports—</w:t>
      </w:r>
      <w:r w:rsidR="00DD2AD8" w:rsidRPr="00CA05B6">
        <w:rPr>
          <w:rFonts w:cstheme="minorHAnsi"/>
          <w:sz w:val="24"/>
          <w:szCs w:val="24"/>
        </w:rPr>
        <w:t>The New Programs and Curriculum Committee (</w:t>
      </w:r>
      <w:r w:rsidR="004B76B7" w:rsidRPr="00CA05B6">
        <w:rPr>
          <w:rFonts w:cstheme="minorHAnsi"/>
          <w:sz w:val="24"/>
          <w:szCs w:val="24"/>
        </w:rPr>
        <w:t>NPCC</w:t>
      </w:r>
      <w:r w:rsidR="00DD2AD8" w:rsidRPr="00CA05B6">
        <w:rPr>
          <w:rFonts w:cstheme="minorHAnsi"/>
          <w:sz w:val="24"/>
          <w:szCs w:val="24"/>
        </w:rPr>
        <w:t>) provided several proposals for consideration by the Senate, with the pleasure of the Senate as follows:</w:t>
      </w:r>
    </w:p>
    <w:p w:rsidR="004B76B7" w:rsidRPr="00CA05B6" w:rsidRDefault="004B76B7" w:rsidP="008E5A4C">
      <w:pPr>
        <w:pStyle w:val="NoSpacing"/>
        <w:ind w:left="360"/>
        <w:rPr>
          <w:rFonts w:cstheme="minorHAnsi"/>
          <w:sz w:val="24"/>
          <w:szCs w:val="24"/>
        </w:rPr>
      </w:pPr>
    </w:p>
    <w:p w:rsidR="00F873D1" w:rsidRPr="00CA05B6" w:rsidRDefault="004B76B7" w:rsidP="004B76B7">
      <w:pPr>
        <w:pStyle w:val="NoSpacing"/>
        <w:numPr>
          <w:ilvl w:val="0"/>
          <w:numId w:val="24"/>
        </w:numPr>
        <w:rPr>
          <w:rFonts w:cstheme="minorHAnsi"/>
          <w:sz w:val="24"/>
          <w:szCs w:val="24"/>
        </w:rPr>
      </w:pPr>
      <w:r w:rsidRPr="00CA05B6">
        <w:rPr>
          <w:rFonts w:cstheme="minorHAnsi"/>
          <w:sz w:val="24"/>
          <w:szCs w:val="24"/>
        </w:rPr>
        <w:t xml:space="preserve">CLASS </w:t>
      </w:r>
      <w:r w:rsidR="00CA05B6" w:rsidRPr="00CA05B6">
        <w:rPr>
          <w:rFonts w:cstheme="minorHAnsi"/>
          <w:sz w:val="24"/>
          <w:szCs w:val="24"/>
        </w:rPr>
        <w:t xml:space="preserve"> proposal were: </w:t>
      </w:r>
      <w:r w:rsidRPr="00CA05B6">
        <w:rPr>
          <w:rFonts w:cstheme="minorHAnsi"/>
          <w:sz w:val="24"/>
          <w:szCs w:val="24"/>
        </w:rPr>
        <w:t xml:space="preserve"> </w:t>
      </w:r>
    </w:p>
    <w:p w:rsidR="008207D8" w:rsidRPr="00CA05B6" w:rsidRDefault="00F873D1" w:rsidP="00F873D1">
      <w:pPr>
        <w:pStyle w:val="NoSpacing"/>
        <w:numPr>
          <w:ilvl w:val="1"/>
          <w:numId w:val="24"/>
        </w:numPr>
        <w:rPr>
          <w:rFonts w:cstheme="minorHAnsi"/>
          <w:sz w:val="24"/>
          <w:szCs w:val="24"/>
        </w:rPr>
      </w:pPr>
      <w:r w:rsidRPr="00CA05B6">
        <w:rPr>
          <w:rFonts w:cstheme="minorHAnsi"/>
          <w:sz w:val="24"/>
          <w:szCs w:val="24"/>
        </w:rPr>
        <w:t>4415 Advanced Tech</w:t>
      </w:r>
      <w:r w:rsidR="00CA05B6" w:rsidRPr="00CA05B6">
        <w:rPr>
          <w:rFonts w:cstheme="minorHAnsi"/>
          <w:sz w:val="24"/>
          <w:szCs w:val="24"/>
        </w:rPr>
        <w:t>n</w:t>
      </w:r>
      <w:r w:rsidRPr="00CA05B6">
        <w:rPr>
          <w:rFonts w:cstheme="minorHAnsi"/>
          <w:sz w:val="24"/>
          <w:szCs w:val="24"/>
        </w:rPr>
        <w:t>i</w:t>
      </w:r>
      <w:r w:rsidR="00E714A3" w:rsidRPr="00CA05B6">
        <w:rPr>
          <w:rFonts w:cstheme="minorHAnsi"/>
          <w:sz w:val="24"/>
          <w:szCs w:val="24"/>
        </w:rPr>
        <w:t>c</w:t>
      </w:r>
      <w:r w:rsidRPr="00CA05B6">
        <w:rPr>
          <w:rFonts w:cstheme="minorHAnsi"/>
          <w:sz w:val="24"/>
          <w:szCs w:val="24"/>
        </w:rPr>
        <w:t>al Writing</w:t>
      </w:r>
      <w:r w:rsidR="008207D8" w:rsidRPr="00CA05B6">
        <w:rPr>
          <w:rFonts w:cstheme="minorHAnsi"/>
          <w:sz w:val="24"/>
          <w:szCs w:val="24"/>
        </w:rPr>
        <w:t>—</w:t>
      </w:r>
      <w:r w:rsidR="00DD2AD8" w:rsidRPr="00CA05B6">
        <w:rPr>
          <w:rFonts w:cstheme="minorHAnsi"/>
          <w:sz w:val="24"/>
          <w:szCs w:val="24"/>
        </w:rPr>
        <w:t xml:space="preserve">with a friendly </w:t>
      </w:r>
      <w:r w:rsidR="008207D8" w:rsidRPr="00CA05B6">
        <w:rPr>
          <w:rFonts w:cstheme="minorHAnsi"/>
          <w:sz w:val="24"/>
          <w:szCs w:val="24"/>
        </w:rPr>
        <w:t xml:space="preserve">amendment </w:t>
      </w:r>
      <w:r w:rsidR="00DD2AD8" w:rsidRPr="00CA05B6">
        <w:rPr>
          <w:rFonts w:cstheme="minorHAnsi"/>
          <w:sz w:val="24"/>
          <w:szCs w:val="24"/>
        </w:rPr>
        <w:t>to</w:t>
      </w:r>
      <w:r w:rsidR="008207D8" w:rsidRPr="00CA05B6">
        <w:rPr>
          <w:rFonts w:cstheme="minorHAnsi"/>
          <w:sz w:val="24"/>
          <w:szCs w:val="24"/>
        </w:rPr>
        <w:t xml:space="preserve"> </w:t>
      </w:r>
      <w:r w:rsidR="00DD2AD8" w:rsidRPr="00CA05B6">
        <w:rPr>
          <w:rFonts w:cstheme="minorHAnsi"/>
          <w:sz w:val="24"/>
          <w:szCs w:val="24"/>
        </w:rPr>
        <w:t>“</w:t>
      </w:r>
      <w:r w:rsidR="00821CC4" w:rsidRPr="00CA05B6">
        <w:rPr>
          <w:rFonts w:cstheme="minorHAnsi"/>
          <w:sz w:val="24"/>
          <w:szCs w:val="24"/>
        </w:rPr>
        <w:t>I</w:t>
      </w:r>
      <w:r w:rsidR="00DD2AD8" w:rsidRPr="00CA05B6">
        <w:rPr>
          <w:rFonts w:cstheme="minorHAnsi"/>
          <w:sz w:val="24"/>
          <w:szCs w:val="24"/>
        </w:rPr>
        <w:t>mpact to L</w:t>
      </w:r>
      <w:r w:rsidR="008207D8" w:rsidRPr="00CA05B6">
        <w:rPr>
          <w:rFonts w:cstheme="minorHAnsi"/>
          <w:sz w:val="24"/>
          <w:szCs w:val="24"/>
        </w:rPr>
        <w:t>ibrary</w:t>
      </w:r>
      <w:r w:rsidR="00DD2AD8" w:rsidRPr="00CA05B6">
        <w:rPr>
          <w:rFonts w:cstheme="minorHAnsi"/>
          <w:sz w:val="24"/>
          <w:szCs w:val="24"/>
        </w:rPr>
        <w:t xml:space="preserve"> Holdings</w:t>
      </w:r>
      <w:r w:rsidR="000F2EA7" w:rsidRPr="00CA05B6">
        <w:rPr>
          <w:rFonts w:cstheme="minorHAnsi"/>
          <w:sz w:val="24"/>
          <w:szCs w:val="24"/>
        </w:rPr>
        <w:t>” to</w:t>
      </w:r>
      <w:r w:rsidR="00DD2AD8" w:rsidRPr="00CA05B6">
        <w:rPr>
          <w:rFonts w:cstheme="minorHAnsi"/>
          <w:sz w:val="24"/>
          <w:szCs w:val="24"/>
        </w:rPr>
        <w:t xml:space="preserve"> be “</w:t>
      </w:r>
      <w:r w:rsidR="008207D8" w:rsidRPr="00CA05B6">
        <w:rPr>
          <w:rFonts w:cstheme="minorHAnsi"/>
          <w:sz w:val="24"/>
          <w:szCs w:val="24"/>
        </w:rPr>
        <w:t>materials to be developed</w:t>
      </w:r>
      <w:r w:rsidR="00821CC4" w:rsidRPr="00CA05B6">
        <w:rPr>
          <w:rFonts w:cstheme="minorHAnsi"/>
          <w:sz w:val="24"/>
          <w:szCs w:val="24"/>
        </w:rPr>
        <w:t>”</w:t>
      </w:r>
      <w:r w:rsidR="00DD2AD8" w:rsidRPr="00CA05B6">
        <w:rPr>
          <w:rFonts w:cstheme="minorHAnsi"/>
          <w:sz w:val="24"/>
          <w:szCs w:val="24"/>
        </w:rPr>
        <w:t xml:space="preserve"> the course addition was moved, supported, and passed.</w:t>
      </w:r>
    </w:p>
    <w:p w:rsidR="008207D8" w:rsidRPr="00CA05B6" w:rsidRDefault="008207D8" w:rsidP="00F873D1">
      <w:pPr>
        <w:pStyle w:val="NoSpacing"/>
        <w:numPr>
          <w:ilvl w:val="1"/>
          <w:numId w:val="24"/>
        </w:numPr>
        <w:rPr>
          <w:rFonts w:cstheme="minorHAnsi"/>
          <w:sz w:val="24"/>
          <w:szCs w:val="24"/>
        </w:rPr>
      </w:pPr>
      <w:r w:rsidRPr="00CA05B6">
        <w:rPr>
          <w:rFonts w:cstheme="minorHAnsi"/>
          <w:sz w:val="24"/>
          <w:szCs w:val="24"/>
        </w:rPr>
        <w:t>3620 Digital Storytelling</w:t>
      </w:r>
      <w:r w:rsidR="00DD2AD8" w:rsidRPr="00CA05B6">
        <w:rPr>
          <w:rFonts w:cstheme="minorHAnsi"/>
          <w:sz w:val="24"/>
          <w:szCs w:val="24"/>
        </w:rPr>
        <w:t xml:space="preserve">-- </w:t>
      </w:r>
      <w:r w:rsidR="00DD2AD8" w:rsidRPr="00CA05B6">
        <w:rPr>
          <w:rFonts w:cstheme="minorHAnsi"/>
          <w:sz w:val="24"/>
          <w:szCs w:val="24"/>
        </w:rPr>
        <w:t>with a friendly amendment to “</w:t>
      </w:r>
      <w:r w:rsidR="00821CC4" w:rsidRPr="00CA05B6">
        <w:rPr>
          <w:rFonts w:cstheme="minorHAnsi"/>
          <w:sz w:val="24"/>
          <w:szCs w:val="24"/>
        </w:rPr>
        <w:t>I</w:t>
      </w:r>
      <w:r w:rsidR="00DD2AD8" w:rsidRPr="00CA05B6">
        <w:rPr>
          <w:rFonts w:cstheme="minorHAnsi"/>
          <w:sz w:val="24"/>
          <w:szCs w:val="24"/>
        </w:rPr>
        <w:t>mpact to Library Holdings” to be “</w:t>
      </w:r>
      <w:r w:rsidR="00DD2AD8" w:rsidRPr="00CA05B6">
        <w:rPr>
          <w:rFonts w:cstheme="minorHAnsi"/>
          <w:sz w:val="24"/>
          <w:szCs w:val="24"/>
        </w:rPr>
        <w:t>request for holding to be developed</w:t>
      </w:r>
      <w:r w:rsidR="00821CC4" w:rsidRPr="00CA05B6">
        <w:rPr>
          <w:rFonts w:cstheme="minorHAnsi"/>
          <w:sz w:val="24"/>
          <w:szCs w:val="24"/>
        </w:rPr>
        <w:t>,</w:t>
      </w:r>
      <w:r w:rsidR="00DD2AD8" w:rsidRPr="00CA05B6">
        <w:rPr>
          <w:rFonts w:cstheme="minorHAnsi"/>
          <w:sz w:val="24"/>
          <w:szCs w:val="24"/>
        </w:rPr>
        <w:t>”</w:t>
      </w:r>
      <w:r w:rsidR="00271E2B" w:rsidRPr="00CA05B6">
        <w:rPr>
          <w:rFonts w:cstheme="minorHAnsi"/>
          <w:sz w:val="24"/>
          <w:szCs w:val="24"/>
        </w:rPr>
        <w:t xml:space="preserve"> </w:t>
      </w:r>
      <w:r w:rsidR="00821CC4" w:rsidRPr="00CA05B6">
        <w:rPr>
          <w:rFonts w:cstheme="minorHAnsi"/>
          <w:sz w:val="24"/>
          <w:szCs w:val="24"/>
        </w:rPr>
        <w:t xml:space="preserve">it was </w:t>
      </w:r>
      <w:r w:rsidR="00271E2B" w:rsidRPr="00CA05B6">
        <w:rPr>
          <w:rFonts w:cstheme="minorHAnsi"/>
          <w:sz w:val="24"/>
          <w:szCs w:val="24"/>
        </w:rPr>
        <w:t>moved and seconded</w:t>
      </w:r>
      <w:r w:rsidR="00821CC4" w:rsidRPr="00CA05B6">
        <w:rPr>
          <w:rFonts w:cstheme="minorHAnsi"/>
          <w:sz w:val="24"/>
          <w:szCs w:val="24"/>
        </w:rPr>
        <w:t xml:space="preserve">.  A </w:t>
      </w:r>
      <w:r w:rsidR="00271E2B" w:rsidRPr="00CA05B6">
        <w:rPr>
          <w:rFonts w:cstheme="minorHAnsi"/>
          <w:sz w:val="24"/>
          <w:szCs w:val="24"/>
        </w:rPr>
        <w:t xml:space="preserve">discussion </w:t>
      </w:r>
      <w:r w:rsidR="00821CC4" w:rsidRPr="00CA05B6">
        <w:rPr>
          <w:rFonts w:cstheme="minorHAnsi"/>
          <w:sz w:val="24"/>
          <w:szCs w:val="24"/>
        </w:rPr>
        <w:t xml:space="preserve">ensued about a </w:t>
      </w:r>
      <w:r w:rsidR="00271E2B" w:rsidRPr="00CA05B6">
        <w:rPr>
          <w:rFonts w:cstheme="minorHAnsi"/>
          <w:sz w:val="24"/>
          <w:szCs w:val="24"/>
        </w:rPr>
        <w:t>potential cross-list with script writing in multi-media</w:t>
      </w:r>
      <w:r w:rsidR="00821CC4" w:rsidRPr="00CA05B6">
        <w:rPr>
          <w:rFonts w:cstheme="minorHAnsi"/>
          <w:sz w:val="24"/>
          <w:szCs w:val="24"/>
        </w:rPr>
        <w:t xml:space="preserve">.  The course addition proposal was passed. </w:t>
      </w:r>
      <w:r w:rsidRPr="00CA05B6">
        <w:rPr>
          <w:rFonts w:cstheme="minorHAnsi"/>
          <w:sz w:val="24"/>
          <w:szCs w:val="24"/>
        </w:rPr>
        <w:t xml:space="preserve"> </w:t>
      </w:r>
    </w:p>
    <w:p w:rsidR="00821CC4" w:rsidRPr="00CA05B6" w:rsidRDefault="008207D8" w:rsidP="00821CC4">
      <w:pPr>
        <w:pStyle w:val="NoSpacing"/>
        <w:numPr>
          <w:ilvl w:val="1"/>
          <w:numId w:val="24"/>
        </w:numPr>
        <w:rPr>
          <w:rFonts w:cstheme="minorHAnsi"/>
          <w:sz w:val="24"/>
          <w:szCs w:val="24"/>
        </w:rPr>
      </w:pPr>
      <w:r w:rsidRPr="00CA05B6">
        <w:rPr>
          <w:rFonts w:cstheme="minorHAnsi"/>
          <w:sz w:val="24"/>
          <w:szCs w:val="24"/>
        </w:rPr>
        <w:t xml:space="preserve">2322 </w:t>
      </w:r>
      <w:r w:rsidR="00821CC4" w:rsidRPr="00CA05B6">
        <w:rPr>
          <w:rFonts w:cstheme="minorHAnsi"/>
          <w:sz w:val="24"/>
          <w:szCs w:val="24"/>
        </w:rPr>
        <w:t xml:space="preserve">Imaginative Writing is the prerequisite </w:t>
      </w:r>
      <w:r w:rsidRPr="00CA05B6">
        <w:rPr>
          <w:rFonts w:cstheme="minorHAnsi"/>
          <w:sz w:val="24"/>
          <w:szCs w:val="24"/>
        </w:rPr>
        <w:t>for 3620</w:t>
      </w:r>
      <w:r w:rsidR="00821CC4" w:rsidRPr="00CA05B6">
        <w:rPr>
          <w:rFonts w:cstheme="minorHAnsi"/>
          <w:sz w:val="24"/>
          <w:szCs w:val="24"/>
        </w:rPr>
        <w:t xml:space="preserve"> Introduction to Digital Story Telling.  With friendly amendments to 2322 to reflect “Year” as 2014 and to both 2322 and 3620 for </w:t>
      </w:r>
      <w:r w:rsidR="00821CC4" w:rsidRPr="00CA05B6">
        <w:rPr>
          <w:rFonts w:cstheme="minorHAnsi"/>
          <w:sz w:val="24"/>
          <w:szCs w:val="24"/>
        </w:rPr>
        <w:t>“Impact to Library Holdings</w:t>
      </w:r>
      <w:r w:rsidR="000F2EA7" w:rsidRPr="00CA05B6">
        <w:rPr>
          <w:rFonts w:cstheme="minorHAnsi"/>
          <w:sz w:val="24"/>
          <w:szCs w:val="24"/>
        </w:rPr>
        <w:t>” to</w:t>
      </w:r>
      <w:r w:rsidR="00821CC4" w:rsidRPr="00CA05B6">
        <w:rPr>
          <w:rFonts w:cstheme="minorHAnsi"/>
          <w:sz w:val="24"/>
          <w:szCs w:val="24"/>
        </w:rPr>
        <w:t xml:space="preserve"> be “materials to be developed</w:t>
      </w:r>
      <w:r w:rsidR="00821CC4" w:rsidRPr="00CA05B6">
        <w:rPr>
          <w:rFonts w:cstheme="minorHAnsi"/>
          <w:sz w:val="24"/>
          <w:szCs w:val="24"/>
        </w:rPr>
        <w:t>,</w:t>
      </w:r>
      <w:r w:rsidR="00821CC4" w:rsidRPr="00CA05B6">
        <w:rPr>
          <w:rFonts w:cstheme="minorHAnsi"/>
          <w:sz w:val="24"/>
          <w:szCs w:val="24"/>
        </w:rPr>
        <w:t>” the course addition</w:t>
      </w:r>
      <w:r w:rsidR="00821CC4" w:rsidRPr="00CA05B6">
        <w:rPr>
          <w:rFonts w:cstheme="minorHAnsi"/>
          <w:sz w:val="24"/>
          <w:szCs w:val="24"/>
        </w:rPr>
        <w:t>s</w:t>
      </w:r>
      <w:r w:rsidR="00821CC4" w:rsidRPr="00CA05B6">
        <w:rPr>
          <w:rFonts w:cstheme="minorHAnsi"/>
          <w:sz w:val="24"/>
          <w:szCs w:val="24"/>
        </w:rPr>
        <w:t xml:space="preserve"> w</w:t>
      </w:r>
      <w:r w:rsidR="00821CC4" w:rsidRPr="00CA05B6">
        <w:rPr>
          <w:rFonts w:cstheme="minorHAnsi"/>
          <w:sz w:val="24"/>
          <w:szCs w:val="24"/>
        </w:rPr>
        <w:t>ere</w:t>
      </w:r>
      <w:r w:rsidR="00821CC4" w:rsidRPr="00CA05B6">
        <w:rPr>
          <w:rFonts w:cstheme="minorHAnsi"/>
          <w:sz w:val="24"/>
          <w:szCs w:val="24"/>
        </w:rPr>
        <w:t xml:space="preserve"> moved, supported, and passed.</w:t>
      </w:r>
    </w:p>
    <w:p w:rsidR="00193EC5" w:rsidRPr="00CA05B6" w:rsidRDefault="00193EC5" w:rsidP="00821CC4">
      <w:pPr>
        <w:pStyle w:val="NoSpacing"/>
        <w:ind w:left="1440"/>
        <w:rPr>
          <w:rFonts w:cstheme="minorHAnsi"/>
          <w:sz w:val="24"/>
          <w:szCs w:val="24"/>
        </w:rPr>
      </w:pPr>
    </w:p>
    <w:p w:rsidR="006235B5" w:rsidRPr="00CA05B6" w:rsidRDefault="002737C1" w:rsidP="006235B5">
      <w:pPr>
        <w:pStyle w:val="NoSpacing"/>
        <w:numPr>
          <w:ilvl w:val="1"/>
          <w:numId w:val="24"/>
        </w:numPr>
        <w:rPr>
          <w:rFonts w:cstheme="minorHAnsi"/>
          <w:sz w:val="24"/>
          <w:szCs w:val="24"/>
        </w:rPr>
      </w:pPr>
      <w:r w:rsidRPr="00CA05B6">
        <w:rPr>
          <w:rFonts w:cstheme="minorHAnsi"/>
          <w:sz w:val="24"/>
          <w:szCs w:val="24"/>
        </w:rPr>
        <w:t xml:space="preserve">3430 </w:t>
      </w:r>
      <w:r w:rsidR="00DD2AD8" w:rsidRPr="00CA05B6">
        <w:rPr>
          <w:rFonts w:cstheme="minorHAnsi"/>
          <w:sz w:val="24"/>
          <w:szCs w:val="24"/>
        </w:rPr>
        <w:t>Literary Editing, Publishing &amp; Market</w:t>
      </w:r>
      <w:r w:rsidR="00CA05B6" w:rsidRPr="00CA05B6">
        <w:rPr>
          <w:rFonts w:cstheme="minorHAnsi"/>
          <w:sz w:val="24"/>
          <w:szCs w:val="24"/>
        </w:rPr>
        <w:t>ing</w:t>
      </w:r>
      <w:r w:rsidR="00DD2AD8" w:rsidRPr="00CA05B6">
        <w:rPr>
          <w:rFonts w:cstheme="minorHAnsi"/>
          <w:sz w:val="24"/>
          <w:szCs w:val="24"/>
        </w:rPr>
        <w:t xml:space="preserve">: </w:t>
      </w:r>
      <w:r w:rsidR="006235B5" w:rsidRPr="00CA05B6">
        <w:rPr>
          <w:rFonts w:cstheme="minorHAnsi"/>
          <w:sz w:val="24"/>
          <w:szCs w:val="24"/>
        </w:rPr>
        <w:t>with a friendly amendment to “Impact to Library Holdings</w:t>
      </w:r>
      <w:r w:rsidR="000F2EA7" w:rsidRPr="00CA05B6">
        <w:rPr>
          <w:rFonts w:cstheme="minorHAnsi"/>
          <w:sz w:val="24"/>
          <w:szCs w:val="24"/>
        </w:rPr>
        <w:t>” to</w:t>
      </w:r>
      <w:r w:rsidR="006235B5" w:rsidRPr="00CA05B6">
        <w:rPr>
          <w:rFonts w:cstheme="minorHAnsi"/>
          <w:sz w:val="24"/>
          <w:szCs w:val="24"/>
        </w:rPr>
        <w:t xml:space="preserve"> be “materials to be developed” the course addition was moved, supported, and passed.</w:t>
      </w:r>
    </w:p>
    <w:p w:rsidR="00350016" w:rsidRPr="00CA05B6" w:rsidRDefault="00DD2AD8" w:rsidP="00F873D1">
      <w:pPr>
        <w:pStyle w:val="NoSpacing"/>
        <w:numPr>
          <w:ilvl w:val="1"/>
          <w:numId w:val="24"/>
        </w:numPr>
        <w:rPr>
          <w:rFonts w:cstheme="minorHAnsi"/>
          <w:sz w:val="24"/>
          <w:szCs w:val="24"/>
        </w:rPr>
      </w:pPr>
      <w:r w:rsidRPr="00CA05B6">
        <w:rPr>
          <w:rFonts w:cstheme="minorHAnsi"/>
          <w:sz w:val="24"/>
          <w:szCs w:val="24"/>
        </w:rPr>
        <w:lastRenderedPageBreak/>
        <w:t>3105</w:t>
      </w:r>
      <w:r w:rsidR="006235B5" w:rsidRPr="00CA05B6">
        <w:rPr>
          <w:rFonts w:cstheme="minorHAnsi"/>
          <w:sz w:val="24"/>
          <w:szCs w:val="24"/>
        </w:rPr>
        <w:t xml:space="preserve"> Introduction to Playwriting </w:t>
      </w:r>
      <w:r w:rsidR="00CA05B6" w:rsidRPr="00CA05B6">
        <w:rPr>
          <w:rFonts w:cstheme="minorHAnsi"/>
          <w:sz w:val="24"/>
          <w:szCs w:val="24"/>
        </w:rPr>
        <w:t>and 4105 Advanced Playwriting--</w:t>
      </w:r>
      <w:r w:rsidR="006235B5" w:rsidRPr="00CA05B6">
        <w:rPr>
          <w:rFonts w:cstheme="minorHAnsi"/>
          <w:sz w:val="24"/>
          <w:szCs w:val="24"/>
        </w:rPr>
        <w:t>passage was moved and seconded.  Discussion included that, in</w:t>
      </w:r>
      <w:r w:rsidR="00193EC5" w:rsidRPr="00CA05B6">
        <w:rPr>
          <w:rFonts w:cstheme="minorHAnsi"/>
          <w:sz w:val="24"/>
          <w:szCs w:val="24"/>
        </w:rPr>
        <w:t xml:space="preserve"> general</w:t>
      </w:r>
      <w:r w:rsidR="006235B5" w:rsidRPr="00CA05B6">
        <w:rPr>
          <w:rFonts w:cstheme="minorHAnsi"/>
          <w:sz w:val="24"/>
          <w:szCs w:val="24"/>
        </w:rPr>
        <w:t xml:space="preserve">, it </w:t>
      </w:r>
      <w:r w:rsidR="002737C1" w:rsidRPr="00CA05B6">
        <w:rPr>
          <w:rFonts w:cstheme="minorHAnsi"/>
          <w:sz w:val="24"/>
          <w:szCs w:val="24"/>
        </w:rPr>
        <w:t xml:space="preserve">may be </w:t>
      </w:r>
      <w:r w:rsidR="00193EC5" w:rsidRPr="00CA05B6">
        <w:rPr>
          <w:rFonts w:cstheme="minorHAnsi"/>
          <w:sz w:val="24"/>
          <w:szCs w:val="24"/>
        </w:rPr>
        <w:t>worthwhile to list as extension classes for community member</w:t>
      </w:r>
      <w:r w:rsidR="00CA05B6" w:rsidRPr="00CA05B6">
        <w:rPr>
          <w:rFonts w:cstheme="minorHAnsi"/>
          <w:sz w:val="24"/>
          <w:szCs w:val="24"/>
        </w:rPr>
        <w:t>s</w:t>
      </w:r>
      <w:r w:rsidR="00193EC5" w:rsidRPr="00CA05B6">
        <w:rPr>
          <w:rFonts w:cstheme="minorHAnsi"/>
          <w:sz w:val="24"/>
          <w:szCs w:val="24"/>
        </w:rPr>
        <w:t xml:space="preserve"> and perhaps as part of certificate program.</w:t>
      </w:r>
      <w:r w:rsidR="008207D8" w:rsidRPr="00CA05B6">
        <w:rPr>
          <w:rFonts w:cstheme="minorHAnsi"/>
          <w:sz w:val="24"/>
          <w:szCs w:val="24"/>
        </w:rPr>
        <w:t xml:space="preserve"> </w:t>
      </w:r>
      <w:r w:rsidR="004B76B7" w:rsidRPr="00CA05B6">
        <w:rPr>
          <w:rFonts w:cstheme="minorHAnsi"/>
          <w:sz w:val="24"/>
          <w:szCs w:val="24"/>
        </w:rPr>
        <w:t xml:space="preserve"> </w:t>
      </w:r>
      <w:r w:rsidR="006235B5" w:rsidRPr="00CA05B6">
        <w:rPr>
          <w:rFonts w:cstheme="minorHAnsi"/>
          <w:sz w:val="24"/>
          <w:szCs w:val="24"/>
        </w:rPr>
        <w:t>W</w:t>
      </w:r>
      <w:r w:rsidR="006235B5" w:rsidRPr="00CA05B6">
        <w:rPr>
          <w:rFonts w:cstheme="minorHAnsi"/>
          <w:sz w:val="24"/>
          <w:szCs w:val="24"/>
        </w:rPr>
        <w:t>ith a friendly amendment to “Impact to Library Holdings” to be “materials to be developed” the course add</w:t>
      </w:r>
      <w:r w:rsidR="00A1571A" w:rsidRPr="00CA05B6">
        <w:rPr>
          <w:rFonts w:cstheme="minorHAnsi"/>
          <w:sz w:val="24"/>
          <w:szCs w:val="24"/>
        </w:rPr>
        <w:t xml:space="preserve">itions were </w:t>
      </w:r>
      <w:r w:rsidR="006235B5" w:rsidRPr="00CA05B6">
        <w:rPr>
          <w:rFonts w:cstheme="minorHAnsi"/>
          <w:sz w:val="24"/>
          <w:szCs w:val="24"/>
        </w:rPr>
        <w:t>passed.</w:t>
      </w:r>
    </w:p>
    <w:p w:rsidR="004B76B7" w:rsidRPr="00CA05B6" w:rsidRDefault="004B76B7" w:rsidP="004B76B7">
      <w:pPr>
        <w:pStyle w:val="NoSpacing"/>
        <w:numPr>
          <w:ilvl w:val="0"/>
          <w:numId w:val="24"/>
        </w:numPr>
        <w:rPr>
          <w:rFonts w:cstheme="minorHAnsi"/>
          <w:sz w:val="24"/>
          <w:szCs w:val="24"/>
        </w:rPr>
      </w:pPr>
      <w:r w:rsidRPr="00CA05B6">
        <w:rPr>
          <w:rFonts w:cstheme="minorHAnsi"/>
          <w:sz w:val="24"/>
          <w:szCs w:val="24"/>
        </w:rPr>
        <w:t>COST</w:t>
      </w:r>
    </w:p>
    <w:p w:rsidR="00BF74AB" w:rsidRPr="00CA05B6" w:rsidRDefault="00F00396" w:rsidP="00BF74AB">
      <w:pPr>
        <w:pStyle w:val="NoSpacing"/>
        <w:numPr>
          <w:ilvl w:val="1"/>
          <w:numId w:val="24"/>
        </w:numPr>
        <w:rPr>
          <w:rFonts w:cstheme="minorHAnsi"/>
          <w:sz w:val="24"/>
          <w:szCs w:val="24"/>
        </w:rPr>
      </w:pPr>
      <w:r w:rsidRPr="00CA05B6">
        <w:rPr>
          <w:rFonts w:cstheme="minorHAnsi"/>
          <w:sz w:val="24"/>
          <w:szCs w:val="24"/>
        </w:rPr>
        <w:t xml:space="preserve">Curriculum changes for the </w:t>
      </w:r>
      <w:r w:rsidR="00BF74AB" w:rsidRPr="00CA05B6">
        <w:rPr>
          <w:rFonts w:cstheme="minorHAnsi"/>
          <w:sz w:val="24"/>
          <w:szCs w:val="24"/>
        </w:rPr>
        <w:t>RETP (</w:t>
      </w:r>
      <w:r w:rsidRPr="00CA05B6">
        <w:rPr>
          <w:rFonts w:cstheme="minorHAnsi"/>
          <w:sz w:val="24"/>
          <w:szCs w:val="24"/>
        </w:rPr>
        <w:t>Regents’ Engineering T</w:t>
      </w:r>
      <w:r w:rsidR="00BF74AB" w:rsidRPr="00CA05B6">
        <w:rPr>
          <w:rFonts w:cstheme="minorHAnsi"/>
          <w:sz w:val="24"/>
          <w:szCs w:val="24"/>
        </w:rPr>
        <w:t xml:space="preserve">ransfer </w:t>
      </w:r>
      <w:r w:rsidRPr="00CA05B6">
        <w:rPr>
          <w:rFonts w:cstheme="minorHAnsi"/>
          <w:sz w:val="24"/>
          <w:szCs w:val="24"/>
        </w:rPr>
        <w:t>P</w:t>
      </w:r>
      <w:r w:rsidR="00BF74AB" w:rsidRPr="00CA05B6">
        <w:rPr>
          <w:rFonts w:cstheme="minorHAnsi"/>
          <w:sz w:val="24"/>
          <w:szCs w:val="24"/>
        </w:rPr>
        <w:t>rogram) Grid</w:t>
      </w:r>
      <w:r w:rsidRPr="00CA05B6">
        <w:rPr>
          <w:rFonts w:cstheme="minorHAnsi"/>
          <w:sz w:val="24"/>
          <w:szCs w:val="24"/>
        </w:rPr>
        <w:t xml:space="preserve"> sheets—</w:t>
      </w:r>
      <w:r w:rsidR="000F2EA7" w:rsidRPr="00CA05B6">
        <w:rPr>
          <w:rFonts w:cstheme="minorHAnsi"/>
          <w:sz w:val="24"/>
          <w:szCs w:val="24"/>
        </w:rPr>
        <w:t>it</w:t>
      </w:r>
      <w:r w:rsidRPr="00CA05B6">
        <w:rPr>
          <w:rFonts w:cstheme="minorHAnsi"/>
          <w:sz w:val="24"/>
          <w:szCs w:val="24"/>
        </w:rPr>
        <w:t xml:space="preserve"> was explained the grid is an </w:t>
      </w:r>
      <w:r w:rsidR="004C361F" w:rsidRPr="00CA05B6">
        <w:rPr>
          <w:rFonts w:cstheme="minorHAnsi"/>
          <w:sz w:val="24"/>
          <w:szCs w:val="24"/>
        </w:rPr>
        <w:t xml:space="preserve">advisement grid, not </w:t>
      </w:r>
      <w:r w:rsidRPr="00CA05B6">
        <w:rPr>
          <w:rFonts w:cstheme="minorHAnsi"/>
          <w:sz w:val="24"/>
          <w:szCs w:val="24"/>
        </w:rPr>
        <w:t xml:space="preserve">for </w:t>
      </w:r>
      <w:r w:rsidR="004C361F" w:rsidRPr="00CA05B6">
        <w:rPr>
          <w:rFonts w:cstheme="minorHAnsi"/>
          <w:sz w:val="24"/>
          <w:szCs w:val="24"/>
        </w:rPr>
        <w:t>the associate degree program.</w:t>
      </w:r>
      <w:r w:rsidRPr="00CA05B6">
        <w:rPr>
          <w:rFonts w:cstheme="minorHAnsi"/>
          <w:sz w:val="24"/>
          <w:szCs w:val="24"/>
        </w:rPr>
        <w:t xml:space="preserve">  When transferring </w:t>
      </w:r>
      <w:r w:rsidR="00CA05B6" w:rsidRPr="00CA05B6">
        <w:rPr>
          <w:rFonts w:cstheme="minorHAnsi"/>
          <w:sz w:val="24"/>
          <w:szCs w:val="24"/>
        </w:rPr>
        <w:t xml:space="preserve">to </w:t>
      </w:r>
      <w:r w:rsidRPr="00CA05B6">
        <w:rPr>
          <w:rFonts w:cstheme="minorHAnsi"/>
          <w:sz w:val="24"/>
          <w:szCs w:val="24"/>
        </w:rPr>
        <w:t>Georgia Tech</w:t>
      </w:r>
      <w:r w:rsidR="00CA05B6" w:rsidRPr="00CA05B6">
        <w:rPr>
          <w:rFonts w:cstheme="minorHAnsi"/>
          <w:sz w:val="24"/>
          <w:szCs w:val="24"/>
        </w:rPr>
        <w:t>,</w:t>
      </w:r>
      <w:r w:rsidRPr="00CA05B6">
        <w:rPr>
          <w:rFonts w:cstheme="minorHAnsi"/>
          <w:sz w:val="24"/>
          <w:szCs w:val="24"/>
        </w:rPr>
        <w:t xml:space="preserve"> s</w:t>
      </w:r>
      <w:r w:rsidR="00AC7A26" w:rsidRPr="00CA05B6">
        <w:rPr>
          <w:rFonts w:cstheme="minorHAnsi"/>
          <w:sz w:val="24"/>
          <w:szCs w:val="24"/>
        </w:rPr>
        <w:t>tudents will take the entire core curriculum at SSU.</w:t>
      </w:r>
      <w:r w:rsidR="00F36061" w:rsidRPr="00CA05B6">
        <w:rPr>
          <w:rFonts w:cstheme="minorHAnsi"/>
          <w:sz w:val="24"/>
          <w:szCs w:val="24"/>
        </w:rPr>
        <w:t xml:space="preserve">  </w:t>
      </w:r>
      <w:r w:rsidRPr="00CA05B6">
        <w:rPr>
          <w:rFonts w:cstheme="minorHAnsi"/>
          <w:sz w:val="24"/>
          <w:szCs w:val="24"/>
        </w:rPr>
        <w:t>The proposal was m</w:t>
      </w:r>
      <w:r w:rsidR="00F36061" w:rsidRPr="00CA05B6">
        <w:rPr>
          <w:rFonts w:cstheme="minorHAnsi"/>
          <w:sz w:val="24"/>
          <w:szCs w:val="24"/>
        </w:rPr>
        <w:t>oved, support</w:t>
      </w:r>
      <w:r w:rsidRPr="00CA05B6">
        <w:rPr>
          <w:rFonts w:cstheme="minorHAnsi"/>
          <w:sz w:val="24"/>
          <w:szCs w:val="24"/>
        </w:rPr>
        <w:t>ed, and passed.</w:t>
      </w:r>
    </w:p>
    <w:p w:rsidR="009F2926" w:rsidRPr="00CA05B6" w:rsidRDefault="00F00396" w:rsidP="00BF74AB">
      <w:pPr>
        <w:pStyle w:val="NoSpacing"/>
        <w:numPr>
          <w:ilvl w:val="1"/>
          <w:numId w:val="24"/>
        </w:numPr>
        <w:rPr>
          <w:rFonts w:cstheme="minorHAnsi"/>
          <w:sz w:val="24"/>
          <w:szCs w:val="24"/>
        </w:rPr>
      </w:pPr>
      <w:r w:rsidRPr="005B420B">
        <w:rPr>
          <w:rFonts w:eastAsia="Times New Roman" w:cstheme="minorHAnsi"/>
          <w:color w:val="000000"/>
          <w:sz w:val="24"/>
          <w:szCs w:val="24"/>
        </w:rPr>
        <w:t>Associate of Science Degree with concentration in General Technology Studies</w:t>
      </w:r>
      <w:r w:rsidRPr="00CA05B6">
        <w:rPr>
          <w:rFonts w:eastAsia="Times New Roman" w:cstheme="minorHAnsi"/>
          <w:color w:val="000000"/>
          <w:sz w:val="24"/>
          <w:szCs w:val="24"/>
        </w:rPr>
        <w:t>: Curriculum Changes—</w:t>
      </w:r>
      <w:r w:rsidR="000F2EA7" w:rsidRPr="00CA05B6">
        <w:rPr>
          <w:rFonts w:eastAsia="Times New Roman" w:cstheme="minorHAnsi"/>
          <w:color w:val="000000"/>
          <w:sz w:val="24"/>
          <w:szCs w:val="24"/>
        </w:rPr>
        <w:t>the</w:t>
      </w:r>
      <w:r w:rsidRPr="00CA05B6">
        <w:rPr>
          <w:rFonts w:eastAsia="Times New Roman" w:cstheme="minorHAnsi"/>
          <w:color w:val="000000"/>
          <w:sz w:val="24"/>
          <w:szCs w:val="24"/>
        </w:rPr>
        <w:t xml:space="preserve"> change is to allow a broader array of choices for Area F.</w:t>
      </w:r>
      <w:r w:rsidRPr="00CA05B6">
        <w:rPr>
          <w:rFonts w:cstheme="minorHAnsi"/>
          <w:sz w:val="24"/>
          <w:szCs w:val="24"/>
        </w:rPr>
        <w:t xml:space="preserve"> The proposal was m</w:t>
      </w:r>
      <w:r w:rsidR="00F96777" w:rsidRPr="00CA05B6">
        <w:rPr>
          <w:rFonts w:cstheme="minorHAnsi"/>
          <w:sz w:val="24"/>
          <w:szCs w:val="24"/>
        </w:rPr>
        <w:t xml:space="preserve">oved, support, </w:t>
      </w:r>
      <w:r w:rsidRPr="00CA05B6">
        <w:rPr>
          <w:rFonts w:cstheme="minorHAnsi"/>
          <w:sz w:val="24"/>
          <w:szCs w:val="24"/>
        </w:rPr>
        <w:t>and passed.</w:t>
      </w:r>
    </w:p>
    <w:p w:rsidR="00F00396" w:rsidRPr="00CA05B6" w:rsidRDefault="004B76B7" w:rsidP="00CA05B6">
      <w:pPr>
        <w:pStyle w:val="NoSpacing"/>
        <w:numPr>
          <w:ilvl w:val="0"/>
          <w:numId w:val="24"/>
        </w:numPr>
        <w:rPr>
          <w:rFonts w:cstheme="minorHAnsi"/>
          <w:sz w:val="24"/>
          <w:szCs w:val="24"/>
        </w:rPr>
      </w:pPr>
      <w:r w:rsidRPr="00CA05B6">
        <w:rPr>
          <w:rFonts w:cstheme="minorHAnsi"/>
          <w:sz w:val="24"/>
          <w:szCs w:val="24"/>
        </w:rPr>
        <w:t>School of Teacher Education</w:t>
      </w:r>
      <w:r w:rsidR="008B5544" w:rsidRPr="00CA05B6">
        <w:rPr>
          <w:rFonts w:cstheme="minorHAnsi"/>
          <w:sz w:val="24"/>
          <w:szCs w:val="24"/>
        </w:rPr>
        <w:t>.  Twelve courses</w:t>
      </w:r>
      <w:r w:rsidR="00F00396" w:rsidRPr="00CA05B6">
        <w:rPr>
          <w:rFonts w:cstheme="minorHAnsi"/>
          <w:sz w:val="24"/>
          <w:szCs w:val="24"/>
        </w:rPr>
        <w:t xml:space="preserve"> were proposed to the Senate</w:t>
      </w:r>
      <w:r w:rsidR="008B5544" w:rsidRPr="00CA05B6">
        <w:rPr>
          <w:rFonts w:cstheme="minorHAnsi"/>
          <w:sz w:val="24"/>
          <w:szCs w:val="24"/>
        </w:rPr>
        <w:t>.</w:t>
      </w:r>
      <w:r w:rsidR="00F00396" w:rsidRPr="00CA05B6">
        <w:rPr>
          <w:rFonts w:cstheme="minorHAnsi"/>
          <w:sz w:val="24"/>
          <w:szCs w:val="24"/>
        </w:rPr>
        <w:t xml:space="preserve">  The Senate considered the proposals as a package.  </w:t>
      </w:r>
      <w:r w:rsidR="00F00396" w:rsidRPr="00CA05B6">
        <w:rPr>
          <w:rFonts w:cstheme="minorHAnsi"/>
          <w:sz w:val="24"/>
          <w:szCs w:val="24"/>
        </w:rPr>
        <w:t xml:space="preserve">With a friendly amendment to “Impact to Library Holdings” to be “materials to be developed” the course additions were </w:t>
      </w:r>
      <w:r w:rsidR="00F00396" w:rsidRPr="00CA05B6">
        <w:rPr>
          <w:rFonts w:cstheme="minorHAnsi"/>
          <w:sz w:val="24"/>
          <w:szCs w:val="24"/>
        </w:rPr>
        <w:t xml:space="preserve">moved, supported, and </w:t>
      </w:r>
      <w:r w:rsidR="00F00396" w:rsidRPr="00CA05B6">
        <w:rPr>
          <w:rFonts w:cstheme="minorHAnsi"/>
          <w:sz w:val="24"/>
          <w:szCs w:val="24"/>
        </w:rPr>
        <w:t>passed.</w:t>
      </w:r>
    </w:p>
    <w:p w:rsidR="004B76B7" w:rsidRPr="00CA05B6" w:rsidRDefault="004B76B7" w:rsidP="00F00396">
      <w:pPr>
        <w:pStyle w:val="NoSpacing"/>
        <w:ind w:left="1440"/>
        <w:rPr>
          <w:rFonts w:cstheme="minorHAnsi"/>
          <w:sz w:val="24"/>
          <w:szCs w:val="24"/>
        </w:rPr>
      </w:pPr>
    </w:p>
    <w:p w:rsidR="004B76B7" w:rsidRPr="00CA05B6" w:rsidRDefault="00F00396" w:rsidP="004B76B7">
      <w:pPr>
        <w:pStyle w:val="NoSpacing"/>
        <w:numPr>
          <w:ilvl w:val="0"/>
          <w:numId w:val="24"/>
        </w:numPr>
        <w:rPr>
          <w:rFonts w:cstheme="minorHAnsi"/>
          <w:sz w:val="24"/>
          <w:szCs w:val="24"/>
        </w:rPr>
      </w:pPr>
      <w:r w:rsidRPr="00CA05B6">
        <w:rPr>
          <w:rFonts w:cstheme="minorHAnsi"/>
          <w:sz w:val="24"/>
          <w:szCs w:val="24"/>
        </w:rPr>
        <w:t xml:space="preserve">Bachelor of </w:t>
      </w:r>
      <w:r w:rsidR="004B76B7" w:rsidRPr="00CA05B6">
        <w:rPr>
          <w:rFonts w:cstheme="minorHAnsi"/>
          <w:sz w:val="24"/>
          <w:szCs w:val="24"/>
        </w:rPr>
        <w:t>Interdisciplinary Studies Degree</w:t>
      </w:r>
      <w:r w:rsidR="0084656A" w:rsidRPr="00CA05B6">
        <w:rPr>
          <w:rFonts w:cstheme="minorHAnsi"/>
          <w:sz w:val="24"/>
          <w:szCs w:val="24"/>
        </w:rPr>
        <w:t>—</w:t>
      </w:r>
      <w:r w:rsidRPr="00CA05B6">
        <w:rPr>
          <w:rFonts w:cstheme="minorHAnsi"/>
          <w:sz w:val="24"/>
          <w:szCs w:val="24"/>
        </w:rPr>
        <w:t>NPCC requested the Senate to approve the proposal with the knowledge adjustments and modification were forth coming</w:t>
      </w:r>
      <w:r w:rsidR="003C2CAB" w:rsidRPr="00CA05B6">
        <w:rPr>
          <w:rFonts w:cstheme="minorHAnsi"/>
          <w:sz w:val="24"/>
          <w:szCs w:val="24"/>
        </w:rPr>
        <w:t xml:space="preserve"> with</w:t>
      </w:r>
      <w:r w:rsidR="00CA05B6">
        <w:rPr>
          <w:rFonts w:cstheme="minorHAnsi"/>
          <w:sz w:val="24"/>
          <w:szCs w:val="24"/>
        </w:rPr>
        <w:t>in</w:t>
      </w:r>
      <w:r w:rsidR="003C2CAB" w:rsidRPr="00CA05B6">
        <w:rPr>
          <w:rFonts w:cstheme="minorHAnsi"/>
          <w:sz w:val="24"/>
          <w:szCs w:val="24"/>
        </w:rPr>
        <w:t xml:space="preserve"> the structure of the proposal</w:t>
      </w:r>
      <w:r w:rsidRPr="00CA05B6">
        <w:rPr>
          <w:rFonts w:cstheme="minorHAnsi"/>
          <w:sz w:val="24"/>
          <w:szCs w:val="24"/>
        </w:rPr>
        <w:t>.  Fac</w:t>
      </w:r>
      <w:r w:rsidR="003C2CAB" w:rsidRPr="00CA05B6">
        <w:rPr>
          <w:rFonts w:cstheme="minorHAnsi"/>
          <w:sz w:val="24"/>
          <w:szCs w:val="24"/>
        </w:rPr>
        <w:t>ulty, Senat</w:t>
      </w:r>
      <w:r w:rsidRPr="00CA05B6">
        <w:rPr>
          <w:rFonts w:cstheme="minorHAnsi"/>
          <w:sz w:val="24"/>
          <w:szCs w:val="24"/>
        </w:rPr>
        <w:t xml:space="preserve">ors and non-Senators, discussed the matter at considerable length.  </w:t>
      </w:r>
      <w:r w:rsidR="003C2CAB" w:rsidRPr="00CA05B6">
        <w:rPr>
          <w:rFonts w:cstheme="minorHAnsi"/>
          <w:sz w:val="24"/>
          <w:szCs w:val="24"/>
        </w:rPr>
        <w:t xml:space="preserve">Benefits and concerns were expressed, including flexibility for development of programs of study and the absence of </w:t>
      </w:r>
      <w:r w:rsidR="00CA05B6">
        <w:rPr>
          <w:rFonts w:cstheme="minorHAnsi"/>
          <w:sz w:val="24"/>
          <w:szCs w:val="24"/>
        </w:rPr>
        <w:t xml:space="preserve">a </w:t>
      </w:r>
      <w:r w:rsidR="003C2CAB" w:rsidRPr="00CA05B6">
        <w:rPr>
          <w:rFonts w:cstheme="minorHAnsi"/>
          <w:sz w:val="24"/>
          <w:szCs w:val="24"/>
        </w:rPr>
        <w:t xml:space="preserve">Social Sciences track.  The proposal was moved, supported, and passed.  </w:t>
      </w:r>
      <w:r w:rsidR="00357E55" w:rsidRPr="00CA05B6">
        <w:rPr>
          <w:rFonts w:cstheme="minorHAnsi"/>
          <w:sz w:val="24"/>
          <w:szCs w:val="24"/>
        </w:rPr>
        <w:t xml:space="preserve"> </w:t>
      </w:r>
    </w:p>
    <w:p w:rsidR="00357E55" w:rsidRPr="00CA05B6" w:rsidRDefault="00357E55" w:rsidP="00357E55">
      <w:pPr>
        <w:pStyle w:val="NoSpacing"/>
        <w:rPr>
          <w:rFonts w:cstheme="minorHAnsi"/>
          <w:sz w:val="24"/>
          <w:szCs w:val="24"/>
        </w:rPr>
      </w:pPr>
      <w:r w:rsidRPr="00CA05B6">
        <w:rPr>
          <w:rFonts w:cstheme="minorHAnsi"/>
          <w:sz w:val="24"/>
          <w:szCs w:val="24"/>
        </w:rPr>
        <w:t>VI-Introduced Porte…ass VP of enrollment</w:t>
      </w:r>
    </w:p>
    <w:p w:rsidR="003C2CAB" w:rsidRPr="00CA05B6" w:rsidRDefault="00D95B24" w:rsidP="00357E55">
      <w:pPr>
        <w:pStyle w:val="NoSpacing"/>
        <w:rPr>
          <w:rFonts w:cstheme="minorHAnsi"/>
          <w:sz w:val="24"/>
          <w:szCs w:val="24"/>
        </w:rPr>
      </w:pPr>
      <w:r w:rsidRPr="00CA05B6">
        <w:rPr>
          <w:rFonts w:cstheme="minorHAnsi"/>
          <w:sz w:val="24"/>
          <w:szCs w:val="24"/>
        </w:rPr>
        <w:t>VI</w:t>
      </w:r>
      <w:r w:rsidR="003C2CAB" w:rsidRPr="00CA05B6">
        <w:rPr>
          <w:rFonts w:cstheme="minorHAnsi"/>
          <w:sz w:val="24"/>
          <w:szCs w:val="24"/>
        </w:rPr>
        <w:t>—The Senate heard concerns with respect to campus parking.  Professor Silber argued p</w:t>
      </w:r>
      <w:r w:rsidR="00CA4294" w:rsidRPr="00CA05B6">
        <w:rPr>
          <w:rFonts w:cstheme="minorHAnsi"/>
          <w:sz w:val="24"/>
          <w:szCs w:val="24"/>
        </w:rPr>
        <w:t xml:space="preserve">art-time faculty </w:t>
      </w:r>
      <w:r w:rsidR="003C2CAB" w:rsidRPr="00CA05B6">
        <w:rPr>
          <w:rFonts w:cstheme="minorHAnsi"/>
          <w:sz w:val="24"/>
          <w:szCs w:val="24"/>
        </w:rPr>
        <w:t xml:space="preserve">should not be required to pay the same </w:t>
      </w:r>
      <w:r w:rsidR="00CA4294" w:rsidRPr="00CA05B6">
        <w:rPr>
          <w:rFonts w:cstheme="minorHAnsi"/>
          <w:sz w:val="24"/>
          <w:szCs w:val="24"/>
        </w:rPr>
        <w:t>fee</w:t>
      </w:r>
      <w:r w:rsidR="003C2CAB" w:rsidRPr="00CA05B6">
        <w:rPr>
          <w:rFonts w:cstheme="minorHAnsi"/>
          <w:sz w:val="24"/>
          <w:szCs w:val="24"/>
        </w:rPr>
        <w:t xml:space="preserve"> as full-time faculty.  The Senate agreed to refer the matter to the </w:t>
      </w:r>
      <w:r w:rsidR="00CA4294" w:rsidRPr="00CA05B6">
        <w:rPr>
          <w:rFonts w:cstheme="minorHAnsi"/>
          <w:sz w:val="24"/>
          <w:szCs w:val="24"/>
        </w:rPr>
        <w:t xml:space="preserve">Parking Committee </w:t>
      </w:r>
      <w:r w:rsidR="003C2CAB" w:rsidRPr="00CA05B6">
        <w:rPr>
          <w:rFonts w:cstheme="minorHAnsi"/>
          <w:sz w:val="24"/>
          <w:szCs w:val="24"/>
        </w:rPr>
        <w:t xml:space="preserve">to develop a </w:t>
      </w:r>
      <w:r w:rsidR="00CA4294" w:rsidRPr="00CA05B6">
        <w:rPr>
          <w:rFonts w:cstheme="minorHAnsi"/>
          <w:sz w:val="24"/>
          <w:szCs w:val="24"/>
        </w:rPr>
        <w:t>recommend</w:t>
      </w:r>
      <w:r w:rsidR="003C2CAB" w:rsidRPr="00CA05B6">
        <w:rPr>
          <w:rFonts w:cstheme="minorHAnsi"/>
          <w:sz w:val="24"/>
          <w:szCs w:val="24"/>
        </w:rPr>
        <w:t xml:space="preserve">ation for </w:t>
      </w:r>
      <w:r w:rsidR="000F2EA7" w:rsidRPr="00CA05B6">
        <w:rPr>
          <w:rFonts w:cstheme="minorHAnsi"/>
          <w:sz w:val="24"/>
          <w:szCs w:val="24"/>
        </w:rPr>
        <w:t>the Budget</w:t>
      </w:r>
      <w:r w:rsidR="00CA4294" w:rsidRPr="00CA05B6">
        <w:rPr>
          <w:rFonts w:cstheme="minorHAnsi"/>
          <w:sz w:val="24"/>
          <w:szCs w:val="24"/>
        </w:rPr>
        <w:t xml:space="preserve"> Committee.</w:t>
      </w:r>
      <w:r w:rsidR="00531D70" w:rsidRPr="00CA05B6">
        <w:rPr>
          <w:rFonts w:cstheme="minorHAnsi"/>
          <w:sz w:val="24"/>
          <w:szCs w:val="24"/>
        </w:rPr>
        <w:t xml:space="preserve">  </w:t>
      </w:r>
    </w:p>
    <w:p w:rsidR="003C2CAB" w:rsidRPr="00CA05B6" w:rsidRDefault="003C2CAB" w:rsidP="00357E55">
      <w:pPr>
        <w:pStyle w:val="NoSpacing"/>
        <w:rPr>
          <w:rFonts w:cstheme="minorHAnsi"/>
          <w:sz w:val="24"/>
          <w:szCs w:val="24"/>
        </w:rPr>
      </w:pPr>
      <w:r w:rsidRPr="00CA05B6">
        <w:rPr>
          <w:rFonts w:cstheme="minorHAnsi"/>
          <w:sz w:val="24"/>
          <w:szCs w:val="24"/>
        </w:rPr>
        <w:t>In addition, an o</w:t>
      </w:r>
      <w:r w:rsidR="00531D70" w:rsidRPr="00CA05B6">
        <w:rPr>
          <w:rFonts w:cstheme="minorHAnsi"/>
          <w:sz w:val="24"/>
          <w:szCs w:val="24"/>
        </w:rPr>
        <w:t>nline payment option for parking</w:t>
      </w:r>
      <w:r w:rsidRPr="00CA05B6">
        <w:rPr>
          <w:rFonts w:cstheme="minorHAnsi"/>
          <w:sz w:val="24"/>
          <w:szCs w:val="24"/>
        </w:rPr>
        <w:t xml:space="preserve"> was discussed.  Advantages and disadvantages of an online payment was discussed, including easy of payment and complications of window sticker delivery.  Administrative representatives reported that digital ticketing is in the planning. </w:t>
      </w:r>
      <w:r w:rsidR="00531D70" w:rsidRPr="00CA05B6">
        <w:rPr>
          <w:rFonts w:cstheme="minorHAnsi"/>
          <w:sz w:val="24"/>
          <w:szCs w:val="24"/>
        </w:rPr>
        <w:t xml:space="preserve"> </w:t>
      </w:r>
    </w:p>
    <w:p w:rsidR="00E83AE5" w:rsidRPr="00CA05B6" w:rsidRDefault="00E83AE5" w:rsidP="00357E55">
      <w:pPr>
        <w:pStyle w:val="NoSpacing"/>
        <w:rPr>
          <w:rFonts w:cstheme="minorHAnsi"/>
          <w:sz w:val="24"/>
          <w:szCs w:val="24"/>
        </w:rPr>
      </w:pPr>
      <w:r w:rsidRPr="00CA05B6">
        <w:rPr>
          <w:rFonts w:cstheme="minorHAnsi"/>
          <w:sz w:val="24"/>
          <w:szCs w:val="24"/>
        </w:rPr>
        <w:t>VII-</w:t>
      </w:r>
      <w:r w:rsidR="00156607" w:rsidRPr="00CA05B6">
        <w:rPr>
          <w:rFonts w:cstheme="minorHAnsi"/>
          <w:sz w:val="24"/>
          <w:szCs w:val="24"/>
        </w:rPr>
        <w:t xml:space="preserve"> </w:t>
      </w:r>
      <w:r w:rsidR="003C2CAB" w:rsidRPr="00CA05B6">
        <w:rPr>
          <w:rFonts w:cstheme="minorHAnsi"/>
          <w:sz w:val="24"/>
          <w:szCs w:val="24"/>
        </w:rPr>
        <w:t>Dr. Bell reported a concern expressed by faculty regarding s</w:t>
      </w:r>
      <w:r w:rsidR="00156607" w:rsidRPr="00CA05B6">
        <w:rPr>
          <w:rFonts w:cstheme="minorHAnsi"/>
          <w:sz w:val="24"/>
          <w:szCs w:val="24"/>
        </w:rPr>
        <w:t xml:space="preserve">tudent </w:t>
      </w:r>
      <w:r w:rsidR="003C2CAB" w:rsidRPr="00CA05B6">
        <w:rPr>
          <w:rFonts w:cstheme="minorHAnsi"/>
          <w:sz w:val="24"/>
          <w:szCs w:val="24"/>
        </w:rPr>
        <w:t>b</w:t>
      </w:r>
      <w:r w:rsidR="00156607" w:rsidRPr="00CA05B6">
        <w:rPr>
          <w:rFonts w:cstheme="minorHAnsi"/>
          <w:sz w:val="24"/>
          <w:szCs w:val="24"/>
        </w:rPr>
        <w:t>ehavior</w:t>
      </w:r>
      <w:r w:rsidR="003C2CAB" w:rsidRPr="00CA05B6">
        <w:rPr>
          <w:rFonts w:cstheme="minorHAnsi"/>
          <w:sz w:val="24"/>
          <w:szCs w:val="24"/>
        </w:rPr>
        <w:t>.  Acknowledging the report at the recent university faculty meeting, he summarized prior discussions on the issue and the g</w:t>
      </w:r>
      <w:r w:rsidR="00DB2138" w:rsidRPr="00CA05B6">
        <w:rPr>
          <w:rFonts w:cstheme="minorHAnsi"/>
          <w:sz w:val="24"/>
          <w:szCs w:val="24"/>
        </w:rPr>
        <w:t xml:space="preserve">eneral belief that we all agree </w:t>
      </w:r>
      <w:r w:rsidR="003C2CAB" w:rsidRPr="00CA05B6">
        <w:rPr>
          <w:rFonts w:cstheme="minorHAnsi"/>
          <w:sz w:val="24"/>
          <w:szCs w:val="24"/>
        </w:rPr>
        <w:t>there are grounds for</w:t>
      </w:r>
      <w:r w:rsidR="00DB2138" w:rsidRPr="00CA05B6">
        <w:rPr>
          <w:rFonts w:cstheme="minorHAnsi"/>
          <w:sz w:val="24"/>
          <w:szCs w:val="24"/>
        </w:rPr>
        <w:t xml:space="preserve"> concern and that many efforts are moving forward</w:t>
      </w:r>
      <w:r w:rsidR="00305CD6" w:rsidRPr="00CA05B6">
        <w:rPr>
          <w:rFonts w:cstheme="minorHAnsi"/>
          <w:sz w:val="24"/>
          <w:szCs w:val="24"/>
        </w:rPr>
        <w:t>, including the admissions process and housing process</w:t>
      </w:r>
      <w:r w:rsidR="00DB2138" w:rsidRPr="00CA05B6">
        <w:rPr>
          <w:rFonts w:cstheme="minorHAnsi"/>
          <w:sz w:val="24"/>
          <w:szCs w:val="24"/>
        </w:rPr>
        <w:t xml:space="preserve">. </w:t>
      </w:r>
      <w:r w:rsidR="003C2CAB" w:rsidRPr="00CA05B6">
        <w:rPr>
          <w:rFonts w:cstheme="minorHAnsi"/>
          <w:sz w:val="24"/>
          <w:szCs w:val="24"/>
        </w:rPr>
        <w:t xml:space="preserve"> </w:t>
      </w:r>
    </w:p>
    <w:p w:rsidR="00C7164E" w:rsidRPr="00CA05B6" w:rsidRDefault="00C7164E" w:rsidP="006D7B2E">
      <w:pPr>
        <w:pStyle w:val="NoSpacing"/>
        <w:rPr>
          <w:rFonts w:cstheme="minorHAnsi"/>
          <w:sz w:val="24"/>
          <w:szCs w:val="24"/>
        </w:rPr>
      </w:pPr>
    </w:p>
    <w:p w:rsidR="005108B4" w:rsidRPr="00CA05B6" w:rsidRDefault="006D7B2E" w:rsidP="006D7B2E">
      <w:pPr>
        <w:pStyle w:val="NoSpacing"/>
        <w:rPr>
          <w:rFonts w:cstheme="minorHAnsi"/>
          <w:sz w:val="24"/>
          <w:szCs w:val="24"/>
        </w:rPr>
      </w:pPr>
      <w:r w:rsidRPr="00CA05B6">
        <w:rPr>
          <w:rFonts w:cstheme="minorHAnsi"/>
          <w:sz w:val="24"/>
          <w:szCs w:val="24"/>
        </w:rPr>
        <w:t>VII</w:t>
      </w:r>
      <w:r w:rsidR="00156607" w:rsidRPr="00CA05B6">
        <w:rPr>
          <w:rFonts w:cstheme="minorHAnsi"/>
          <w:sz w:val="24"/>
          <w:szCs w:val="24"/>
        </w:rPr>
        <w:t>I</w:t>
      </w:r>
      <w:r w:rsidRPr="00CA05B6">
        <w:rPr>
          <w:rFonts w:cstheme="minorHAnsi"/>
          <w:sz w:val="24"/>
          <w:szCs w:val="24"/>
        </w:rPr>
        <w:t>-</w:t>
      </w:r>
      <w:r w:rsidR="003B6C89" w:rsidRPr="00CA05B6">
        <w:rPr>
          <w:rFonts w:cstheme="minorHAnsi"/>
          <w:sz w:val="24"/>
          <w:szCs w:val="24"/>
        </w:rPr>
        <w:t xml:space="preserve">Report on Faculty Senate Service </w:t>
      </w:r>
      <w:r w:rsidR="00836166" w:rsidRPr="00CA05B6">
        <w:rPr>
          <w:rFonts w:cstheme="minorHAnsi"/>
          <w:sz w:val="24"/>
          <w:szCs w:val="24"/>
        </w:rPr>
        <w:t>Requirements was provided with respect to of the</w:t>
      </w:r>
      <w:r w:rsidR="003B6C89" w:rsidRPr="00CA05B6">
        <w:rPr>
          <w:rFonts w:cstheme="minorHAnsi"/>
          <w:sz w:val="24"/>
          <w:szCs w:val="24"/>
        </w:rPr>
        <w:t xml:space="preserve"> Committee on Committees.  </w:t>
      </w:r>
      <w:r w:rsidR="00836166" w:rsidRPr="00CA05B6">
        <w:rPr>
          <w:rFonts w:cstheme="minorHAnsi"/>
          <w:sz w:val="24"/>
          <w:szCs w:val="24"/>
        </w:rPr>
        <w:t>Lowering the two-year requirement for serving in Senate require</w:t>
      </w:r>
      <w:r w:rsidR="00836166" w:rsidRPr="00CA05B6">
        <w:rPr>
          <w:rFonts w:cstheme="minorHAnsi"/>
          <w:sz w:val="24"/>
          <w:szCs w:val="24"/>
        </w:rPr>
        <w:t>s</w:t>
      </w:r>
      <w:r w:rsidR="00836166" w:rsidRPr="00CA05B6">
        <w:rPr>
          <w:rFonts w:cstheme="minorHAnsi"/>
          <w:sz w:val="24"/>
          <w:szCs w:val="24"/>
        </w:rPr>
        <w:t xml:space="preserve"> </w:t>
      </w:r>
      <w:r w:rsidR="00836166" w:rsidRPr="00CA05B6">
        <w:rPr>
          <w:rFonts w:cstheme="minorHAnsi"/>
          <w:sz w:val="24"/>
          <w:szCs w:val="24"/>
        </w:rPr>
        <w:lastRenderedPageBreak/>
        <w:t>2/3 vote of general faculty</w:t>
      </w:r>
      <w:r w:rsidR="00836166" w:rsidRPr="00CA05B6">
        <w:rPr>
          <w:rFonts w:cstheme="minorHAnsi"/>
          <w:sz w:val="24"/>
          <w:szCs w:val="24"/>
        </w:rPr>
        <w:t xml:space="preserve"> and is required to</w:t>
      </w:r>
      <w:r w:rsidR="00836166" w:rsidRPr="00CA05B6">
        <w:rPr>
          <w:rFonts w:cstheme="minorHAnsi"/>
          <w:sz w:val="24"/>
          <w:szCs w:val="24"/>
        </w:rPr>
        <w:t xml:space="preserve"> present</w:t>
      </w:r>
      <w:r w:rsidR="00836166" w:rsidRPr="00CA05B6">
        <w:rPr>
          <w:rFonts w:cstheme="minorHAnsi"/>
          <w:sz w:val="24"/>
          <w:szCs w:val="24"/>
        </w:rPr>
        <w:t>ed</w:t>
      </w:r>
      <w:r w:rsidR="00836166" w:rsidRPr="00CA05B6">
        <w:rPr>
          <w:rFonts w:cstheme="minorHAnsi"/>
          <w:sz w:val="24"/>
          <w:szCs w:val="24"/>
        </w:rPr>
        <w:t xml:space="preserve"> at </w:t>
      </w:r>
      <w:r w:rsidR="00836166" w:rsidRPr="00CA05B6">
        <w:rPr>
          <w:rFonts w:cstheme="minorHAnsi"/>
          <w:sz w:val="24"/>
          <w:szCs w:val="24"/>
        </w:rPr>
        <w:t>the S</w:t>
      </w:r>
      <w:r w:rsidR="00836166" w:rsidRPr="00CA05B6">
        <w:rPr>
          <w:rFonts w:cstheme="minorHAnsi"/>
          <w:sz w:val="24"/>
          <w:szCs w:val="24"/>
        </w:rPr>
        <w:t xml:space="preserve">enate faculty meeting prior to </w:t>
      </w:r>
      <w:r w:rsidR="00836166" w:rsidRPr="00CA05B6">
        <w:rPr>
          <w:rFonts w:cstheme="minorHAnsi"/>
          <w:sz w:val="24"/>
          <w:szCs w:val="24"/>
        </w:rPr>
        <w:t xml:space="preserve">the </w:t>
      </w:r>
      <w:r w:rsidR="00836166" w:rsidRPr="00CA05B6">
        <w:rPr>
          <w:rFonts w:cstheme="minorHAnsi"/>
          <w:sz w:val="24"/>
          <w:szCs w:val="24"/>
        </w:rPr>
        <w:t>vote.</w:t>
      </w:r>
      <w:r w:rsidR="00836166" w:rsidRPr="00CA05B6">
        <w:rPr>
          <w:rFonts w:cstheme="minorHAnsi"/>
          <w:sz w:val="24"/>
          <w:szCs w:val="24"/>
        </w:rPr>
        <w:t xml:space="preserve">  Work continues on c</w:t>
      </w:r>
      <w:r w:rsidR="00DF1C77" w:rsidRPr="00CA05B6">
        <w:rPr>
          <w:rFonts w:cstheme="minorHAnsi"/>
          <w:sz w:val="24"/>
          <w:szCs w:val="24"/>
        </w:rPr>
        <w:t>onsidering downsizing committees</w:t>
      </w:r>
      <w:r w:rsidR="00836166" w:rsidRPr="00CA05B6">
        <w:rPr>
          <w:rFonts w:cstheme="minorHAnsi"/>
          <w:sz w:val="24"/>
          <w:szCs w:val="24"/>
        </w:rPr>
        <w:t xml:space="preserve"> and</w:t>
      </w:r>
      <w:r w:rsidR="00DF1C77" w:rsidRPr="00CA05B6">
        <w:rPr>
          <w:rFonts w:cstheme="minorHAnsi"/>
          <w:sz w:val="24"/>
          <w:szCs w:val="24"/>
        </w:rPr>
        <w:t xml:space="preserve"> eliminating some committees.  </w:t>
      </w:r>
      <w:r w:rsidR="006716ED" w:rsidRPr="00CA05B6">
        <w:rPr>
          <w:rFonts w:cstheme="minorHAnsi"/>
          <w:sz w:val="24"/>
          <w:szCs w:val="24"/>
        </w:rPr>
        <w:t xml:space="preserve">Chairing of committee by non-Senators was supported and encouraged, noting the handbook restricts certain committee to Senator chairs.  </w:t>
      </w:r>
      <w:r w:rsidR="00B15CD7" w:rsidRPr="00CA05B6">
        <w:rPr>
          <w:rFonts w:cstheme="minorHAnsi"/>
          <w:sz w:val="24"/>
          <w:szCs w:val="24"/>
        </w:rPr>
        <w:t xml:space="preserve">Dr. </w:t>
      </w:r>
      <w:r w:rsidR="00836166" w:rsidRPr="00CA05B6">
        <w:rPr>
          <w:rFonts w:cstheme="minorHAnsi"/>
          <w:sz w:val="24"/>
          <w:szCs w:val="24"/>
        </w:rPr>
        <w:t xml:space="preserve">Kenneth </w:t>
      </w:r>
      <w:r w:rsidR="00B15CD7" w:rsidRPr="00CA05B6">
        <w:rPr>
          <w:rFonts w:cstheme="minorHAnsi"/>
          <w:sz w:val="24"/>
          <w:szCs w:val="24"/>
        </w:rPr>
        <w:t xml:space="preserve">Jordan </w:t>
      </w:r>
      <w:r w:rsidR="00836166" w:rsidRPr="00CA05B6">
        <w:rPr>
          <w:rFonts w:cstheme="minorHAnsi"/>
          <w:sz w:val="24"/>
          <w:szCs w:val="24"/>
        </w:rPr>
        <w:t>was appointed chair of Faculty a</w:t>
      </w:r>
      <w:r w:rsidR="00B15CD7" w:rsidRPr="00CA05B6">
        <w:rPr>
          <w:rFonts w:cstheme="minorHAnsi"/>
          <w:sz w:val="24"/>
          <w:szCs w:val="24"/>
        </w:rPr>
        <w:t>ffairs</w:t>
      </w:r>
      <w:r w:rsidR="00836166" w:rsidRPr="00CA05B6">
        <w:rPr>
          <w:rFonts w:cstheme="minorHAnsi"/>
          <w:sz w:val="24"/>
          <w:szCs w:val="24"/>
        </w:rPr>
        <w:t xml:space="preserve"> Committee</w:t>
      </w:r>
      <w:r w:rsidR="00B15CD7" w:rsidRPr="00CA05B6">
        <w:rPr>
          <w:rFonts w:cstheme="minorHAnsi"/>
          <w:sz w:val="24"/>
          <w:szCs w:val="24"/>
        </w:rPr>
        <w:t>.</w:t>
      </w:r>
      <w:r w:rsidR="003461F0" w:rsidRPr="00CA05B6">
        <w:rPr>
          <w:rFonts w:cstheme="minorHAnsi"/>
          <w:sz w:val="24"/>
          <w:szCs w:val="24"/>
        </w:rPr>
        <w:t xml:space="preserve"> </w:t>
      </w:r>
    </w:p>
    <w:p w:rsidR="008E5A4C" w:rsidRPr="00CA05B6" w:rsidRDefault="008E5A4C" w:rsidP="00244D1E">
      <w:pPr>
        <w:pStyle w:val="NoSpacing"/>
        <w:rPr>
          <w:rFonts w:cstheme="minorHAnsi"/>
          <w:sz w:val="24"/>
          <w:szCs w:val="24"/>
        </w:rPr>
      </w:pPr>
    </w:p>
    <w:p w:rsidR="00577D78" w:rsidRPr="00CA05B6" w:rsidRDefault="00244D1E" w:rsidP="001138D7">
      <w:pPr>
        <w:pStyle w:val="NoSpacing"/>
        <w:rPr>
          <w:rFonts w:cstheme="minorHAnsi"/>
          <w:sz w:val="24"/>
          <w:szCs w:val="24"/>
        </w:rPr>
      </w:pPr>
      <w:r w:rsidRPr="00CA05B6">
        <w:rPr>
          <w:rFonts w:cstheme="minorHAnsi"/>
          <w:sz w:val="24"/>
          <w:szCs w:val="24"/>
        </w:rPr>
        <w:t>IX</w:t>
      </w:r>
      <w:r w:rsidR="00D85FED" w:rsidRPr="00CA05B6">
        <w:rPr>
          <w:rFonts w:cstheme="minorHAnsi"/>
          <w:sz w:val="24"/>
          <w:szCs w:val="24"/>
        </w:rPr>
        <w:t>-</w:t>
      </w:r>
      <w:r w:rsidR="005E0477" w:rsidRPr="00CA05B6">
        <w:rPr>
          <w:rFonts w:cstheme="minorHAnsi"/>
          <w:sz w:val="24"/>
          <w:szCs w:val="24"/>
        </w:rPr>
        <w:t xml:space="preserve"> </w:t>
      </w:r>
      <w:r w:rsidRPr="00CA05B6">
        <w:rPr>
          <w:rFonts w:cstheme="minorHAnsi"/>
          <w:sz w:val="24"/>
          <w:szCs w:val="24"/>
        </w:rPr>
        <w:t>Several announcement</w:t>
      </w:r>
      <w:r w:rsidR="00AD4E76">
        <w:rPr>
          <w:rFonts w:cstheme="minorHAnsi"/>
          <w:sz w:val="24"/>
          <w:szCs w:val="24"/>
        </w:rPr>
        <w:t>s</w:t>
      </w:r>
      <w:r w:rsidRPr="00CA05B6">
        <w:rPr>
          <w:rFonts w:cstheme="minorHAnsi"/>
          <w:sz w:val="24"/>
          <w:szCs w:val="24"/>
        </w:rPr>
        <w:t xml:space="preserve"> were made including the </w:t>
      </w:r>
      <w:r w:rsidR="005E0477" w:rsidRPr="00CA05B6">
        <w:rPr>
          <w:rFonts w:cstheme="minorHAnsi"/>
          <w:sz w:val="24"/>
          <w:szCs w:val="24"/>
        </w:rPr>
        <w:t xml:space="preserve">fall 2013 visual art social science </w:t>
      </w:r>
      <w:r w:rsidR="00AD4E76" w:rsidRPr="00CA05B6">
        <w:rPr>
          <w:rFonts w:cstheme="minorHAnsi"/>
          <w:sz w:val="24"/>
          <w:szCs w:val="24"/>
        </w:rPr>
        <w:t>gal</w:t>
      </w:r>
      <w:r w:rsidR="00AD4E76">
        <w:rPr>
          <w:rFonts w:cstheme="minorHAnsi"/>
          <w:sz w:val="24"/>
          <w:szCs w:val="24"/>
        </w:rPr>
        <w:t>l</w:t>
      </w:r>
      <w:r w:rsidR="00AD4E76" w:rsidRPr="00CA05B6">
        <w:rPr>
          <w:rFonts w:cstheme="minorHAnsi"/>
          <w:sz w:val="24"/>
          <w:szCs w:val="24"/>
        </w:rPr>
        <w:t>ery</w:t>
      </w:r>
      <w:r w:rsidR="00AD4E76">
        <w:rPr>
          <w:rFonts w:cstheme="minorHAnsi"/>
          <w:sz w:val="24"/>
          <w:szCs w:val="24"/>
        </w:rPr>
        <w:t>,</w:t>
      </w:r>
      <w:r w:rsidRPr="00CA05B6">
        <w:rPr>
          <w:rFonts w:cstheme="minorHAnsi"/>
          <w:sz w:val="24"/>
          <w:szCs w:val="24"/>
        </w:rPr>
        <w:t xml:space="preserve"> the </w:t>
      </w:r>
      <w:r w:rsidR="005E0477" w:rsidRPr="00CA05B6">
        <w:rPr>
          <w:rFonts w:cstheme="minorHAnsi"/>
          <w:sz w:val="24"/>
          <w:szCs w:val="24"/>
        </w:rPr>
        <w:t>11/</w:t>
      </w:r>
      <w:r w:rsidRPr="00CA05B6">
        <w:rPr>
          <w:rFonts w:cstheme="minorHAnsi"/>
          <w:sz w:val="24"/>
          <w:szCs w:val="24"/>
        </w:rPr>
        <w:t xml:space="preserve">20 and </w:t>
      </w:r>
      <w:r w:rsidR="005E0477" w:rsidRPr="00CA05B6">
        <w:rPr>
          <w:rFonts w:cstheme="minorHAnsi"/>
          <w:sz w:val="24"/>
          <w:szCs w:val="24"/>
        </w:rPr>
        <w:t>21</w:t>
      </w:r>
      <w:r w:rsidRPr="00CA05B6">
        <w:rPr>
          <w:rFonts w:cstheme="minorHAnsi"/>
          <w:sz w:val="24"/>
          <w:szCs w:val="24"/>
        </w:rPr>
        <w:t xml:space="preserve"> </w:t>
      </w:r>
      <w:r w:rsidR="005E0477" w:rsidRPr="00CA05B6">
        <w:rPr>
          <w:rFonts w:cstheme="minorHAnsi"/>
          <w:sz w:val="24"/>
          <w:szCs w:val="24"/>
        </w:rPr>
        <w:t>library lunch and learn</w:t>
      </w:r>
      <w:r w:rsidR="00AD4E76">
        <w:rPr>
          <w:rFonts w:cstheme="minorHAnsi"/>
          <w:sz w:val="24"/>
          <w:szCs w:val="24"/>
        </w:rPr>
        <w:t>, and the introduction of Mr. Descatur Potier as the new assistant vice president for academic affairs and enrollment services</w:t>
      </w:r>
      <w:r w:rsidRPr="00CA05B6">
        <w:rPr>
          <w:rFonts w:cstheme="minorHAnsi"/>
          <w:sz w:val="24"/>
          <w:szCs w:val="24"/>
        </w:rPr>
        <w:t>.</w:t>
      </w:r>
      <w:r w:rsidR="005E0477" w:rsidRPr="00CA05B6">
        <w:rPr>
          <w:rFonts w:cstheme="minorHAnsi"/>
          <w:sz w:val="24"/>
          <w:szCs w:val="24"/>
        </w:rPr>
        <w:t xml:space="preserve">   </w:t>
      </w:r>
    </w:p>
    <w:p w:rsidR="008E5A4C" w:rsidRPr="00CA05B6" w:rsidRDefault="008E5A4C" w:rsidP="00B47821">
      <w:pPr>
        <w:pStyle w:val="NoSpacing"/>
        <w:ind w:left="450"/>
        <w:rPr>
          <w:rFonts w:cstheme="minorHAnsi"/>
          <w:sz w:val="24"/>
          <w:szCs w:val="24"/>
        </w:rPr>
      </w:pPr>
    </w:p>
    <w:p w:rsidR="005F110B" w:rsidRPr="00CA05B6" w:rsidRDefault="00402E10" w:rsidP="001138D7">
      <w:pPr>
        <w:pStyle w:val="NoSpacing"/>
        <w:rPr>
          <w:rFonts w:cstheme="minorHAnsi"/>
          <w:sz w:val="24"/>
          <w:szCs w:val="24"/>
        </w:rPr>
      </w:pPr>
      <w:r w:rsidRPr="00CA05B6">
        <w:rPr>
          <w:rFonts w:cstheme="minorHAnsi"/>
          <w:sz w:val="24"/>
          <w:szCs w:val="24"/>
        </w:rPr>
        <w:t>I</w:t>
      </w:r>
      <w:r w:rsidR="00443155" w:rsidRPr="00CA05B6">
        <w:rPr>
          <w:rFonts w:cstheme="minorHAnsi"/>
          <w:sz w:val="24"/>
          <w:szCs w:val="24"/>
        </w:rPr>
        <w:t>X</w:t>
      </w:r>
      <w:r w:rsidR="00855339" w:rsidRPr="00CA05B6">
        <w:rPr>
          <w:rFonts w:cstheme="minorHAnsi"/>
          <w:sz w:val="24"/>
          <w:szCs w:val="24"/>
        </w:rPr>
        <w:t>-</w:t>
      </w:r>
      <w:r w:rsidR="005F110B" w:rsidRPr="00CA05B6">
        <w:rPr>
          <w:rFonts w:cstheme="minorHAnsi"/>
          <w:sz w:val="24"/>
          <w:szCs w:val="24"/>
        </w:rPr>
        <w:t>Adjournment- the meeting was adjourned at 5:</w:t>
      </w:r>
      <w:r w:rsidR="005568BA" w:rsidRPr="00CA05B6">
        <w:rPr>
          <w:rFonts w:cstheme="minorHAnsi"/>
          <w:sz w:val="24"/>
          <w:szCs w:val="24"/>
        </w:rPr>
        <w:t>4</w:t>
      </w:r>
      <w:r w:rsidR="00244D1E" w:rsidRPr="00CA05B6">
        <w:rPr>
          <w:rFonts w:cstheme="minorHAnsi"/>
          <w:sz w:val="24"/>
          <w:szCs w:val="24"/>
        </w:rPr>
        <w:t>5</w:t>
      </w:r>
      <w:r w:rsidR="005F110B" w:rsidRPr="00CA05B6">
        <w:rPr>
          <w:rFonts w:cstheme="minorHAnsi"/>
          <w:sz w:val="24"/>
          <w:szCs w:val="24"/>
        </w:rPr>
        <w:t xml:space="preserve"> PM.</w:t>
      </w:r>
    </w:p>
    <w:p w:rsidR="005F110B" w:rsidRPr="00CA05B6" w:rsidRDefault="005F110B" w:rsidP="005F110B">
      <w:pPr>
        <w:pStyle w:val="NoSpacing"/>
        <w:rPr>
          <w:rFonts w:cstheme="minorHAnsi"/>
          <w:sz w:val="24"/>
          <w:szCs w:val="24"/>
        </w:rPr>
      </w:pPr>
    </w:p>
    <w:p w:rsidR="005F110B" w:rsidRPr="00CA05B6" w:rsidRDefault="005F110B" w:rsidP="00244D1E">
      <w:pPr>
        <w:pStyle w:val="NoSpacing"/>
        <w:rPr>
          <w:rFonts w:cstheme="minorHAnsi"/>
          <w:sz w:val="24"/>
          <w:szCs w:val="24"/>
        </w:rPr>
      </w:pPr>
      <w:r w:rsidRPr="00CA05B6">
        <w:rPr>
          <w:rFonts w:cstheme="minorHAnsi"/>
          <w:sz w:val="24"/>
          <w:szCs w:val="24"/>
        </w:rPr>
        <w:t>Respectfully submitted,</w:t>
      </w:r>
    </w:p>
    <w:p w:rsidR="005F110B" w:rsidRDefault="001C088D" w:rsidP="00244D1E">
      <w:pPr>
        <w:pStyle w:val="NoSpacing"/>
        <w:rPr>
          <w:rFonts w:cstheme="minorHAnsi"/>
          <w:sz w:val="24"/>
          <w:szCs w:val="24"/>
        </w:rPr>
      </w:pPr>
      <w:r w:rsidRPr="00CA05B6">
        <w:rPr>
          <w:rFonts w:cstheme="minorHAnsi"/>
          <w:sz w:val="24"/>
          <w:szCs w:val="24"/>
        </w:rPr>
        <w:t>David A. Bell</w:t>
      </w:r>
      <w:r w:rsidR="005F110B" w:rsidRPr="00CA05B6">
        <w:rPr>
          <w:rFonts w:cstheme="minorHAnsi"/>
          <w:sz w:val="24"/>
          <w:szCs w:val="24"/>
        </w:rPr>
        <w:t>- Recording Secretary</w:t>
      </w:r>
    </w:p>
    <w:p w:rsidR="00D437D1" w:rsidRDefault="00D437D1">
      <w:pPr>
        <w:rPr>
          <w:rFonts w:cstheme="minorHAnsi"/>
          <w:sz w:val="24"/>
          <w:szCs w:val="24"/>
        </w:rPr>
      </w:pPr>
      <w:r>
        <w:rPr>
          <w:rFonts w:cstheme="minorHAnsi"/>
          <w:sz w:val="24"/>
          <w:szCs w:val="24"/>
        </w:rPr>
        <w:br w:type="page"/>
      </w:r>
    </w:p>
    <w:p w:rsidR="00D437D1" w:rsidRDefault="00D437D1" w:rsidP="00244D1E">
      <w:pPr>
        <w:pStyle w:val="NoSpacing"/>
        <w:rPr>
          <w:rFonts w:cstheme="minorHAnsi"/>
          <w:sz w:val="24"/>
          <w:szCs w:val="24"/>
        </w:rPr>
      </w:pPr>
    </w:p>
    <w:p w:rsidR="00D437D1" w:rsidRPr="0026417B" w:rsidRDefault="00D437D1">
      <w:pPr>
        <w:pStyle w:val="Body1"/>
        <w:jc w:val="center"/>
        <w:rPr>
          <w:rFonts w:ascii="Calibri" w:hAnsi="Calibri"/>
        </w:rPr>
      </w:pPr>
      <w:r w:rsidRPr="0026417B">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1" style="position:absolute;left:0;text-align:left;margin-left:199pt;margin-top:10.7pt;width:85.4pt;height:69pt;z-index:251659264;visibility:visible;mso-wrap-distance-left:4.5pt;mso-wrap-distance-top:4.5pt;mso-wrap-distance-right:4.5pt;mso-wrap-distance-bottom:4.5pt;mso-position-horizontal-relative:margin;mso-position-vertical-relative:line" wrapcoords="-189 0 -189 21365 21600 21365 21600 0 -189 0">
            <v:imagedata r:id="rId8" o:title="image1"/>
            <w10:wrap type="tight" anchorx="margin" anchory="line"/>
          </v:shape>
        </w:pict>
      </w:r>
    </w:p>
    <w:p w:rsidR="00D437D1" w:rsidRPr="0026417B" w:rsidRDefault="00D437D1">
      <w:pPr>
        <w:pStyle w:val="Body1"/>
        <w:jc w:val="center"/>
        <w:rPr>
          <w:rFonts w:ascii="Calibri" w:hAnsi="Calibri"/>
        </w:rPr>
      </w:pPr>
    </w:p>
    <w:p w:rsidR="00D437D1" w:rsidRPr="0026417B" w:rsidRDefault="00D437D1">
      <w:pPr>
        <w:pStyle w:val="Body1"/>
        <w:jc w:val="center"/>
        <w:rPr>
          <w:rFonts w:ascii="Calibri" w:hAnsi="Calibri"/>
        </w:rPr>
      </w:pPr>
    </w:p>
    <w:p w:rsidR="00D437D1" w:rsidRPr="0026417B" w:rsidRDefault="00D437D1">
      <w:pPr>
        <w:pStyle w:val="Body1"/>
        <w:jc w:val="center"/>
        <w:rPr>
          <w:rFonts w:ascii="Calibri" w:hAnsi="Calibri"/>
        </w:rPr>
      </w:pPr>
    </w:p>
    <w:p w:rsidR="00D437D1" w:rsidRPr="0026417B" w:rsidRDefault="00D437D1">
      <w:pPr>
        <w:pStyle w:val="Body1"/>
        <w:jc w:val="center"/>
        <w:rPr>
          <w:rFonts w:ascii="Calibri" w:hAnsi="Calibri"/>
        </w:rPr>
      </w:pPr>
    </w:p>
    <w:p w:rsidR="00D437D1" w:rsidRPr="0026417B" w:rsidRDefault="00D437D1">
      <w:pPr>
        <w:pStyle w:val="Body1"/>
        <w:jc w:val="center"/>
        <w:rPr>
          <w:rFonts w:ascii="Calibri" w:hAnsi="Calibri"/>
        </w:rPr>
      </w:pPr>
    </w:p>
    <w:p w:rsidR="00D437D1" w:rsidRPr="0026417B" w:rsidRDefault="00D437D1">
      <w:pPr>
        <w:pStyle w:val="Body1"/>
        <w:jc w:val="center"/>
        <w:rPr>
          <w:rFonts w:ascii="Calibri" w:hAnsi="Calibri"/>
          <w:color w:val="E36C0A"/>
        </w:rPr>
      </w:pPr>
      <w:r w:rsidRPr="0026417B">
        <w:rPr>
          <w:rFonts w:ascii="Calibri" w:hAnsi="Calibri"/>
          <w:color w:val="E36C0A"/>
        </w:rPr>
        <w:t>President’s Report</w:t>
      </w:r>
    </w:p>
    <w:p w:rsidR="00D437D1" w:rsidRPr="0026417B" w:rsidRDefault="00D437D1">
      <w:pPr>
        <w:pStyle w:val="Body1"/>
        <w:jc w:val="center"/>
        <w:rPr>
          <w:rFonts w:ascii="Calibri" w:hAnsi="Calibri"/>
          <w:color w:val="E36C0A"/>
        </w:rPr>
      </w:pPr>
      <w:r w:rsidRPr="0026417B">
        <w:rPr>
          <w:rFonts w:ascii="Calibri" w:hAnsi="Calibri"/>
          <w:color w:val="E36C0A"/>
        </w:rPr>
        <w:t>Faculty Senate – November 19th, 2013</w:t>
      </w:r>
    </w:p>
    <w:p w:rsidR="00D437D1" w:rsidRPr="0026417B" w:rsidRDefault="00D437D1">
      <w:pPr>
        <w:pStyle w:val="Body1"/>
        <w:jc w:val="center"/>
        <w:rPr>
          <w:rFonts w:ascii="Calibri" w:hAnsi="Calibri"/>
          <w:color w:val="E36C0A"/>
        </w:rPr>
      </w:pPr>
      <w:r w:rsidRPr="0026417B">
        <w:rPr>
          <w:rFonts w:ascii="Calibri" w:hAnsi="Calibri"/>
          <w:color w:val="E36C0A"/>
        </w:rPr>
        <w:t>Presented by Provost Reynold Verret</w:t>
      </w:r>
    </w:p>
    <w:p w:rsidR="00D437D1" w:rsidRPr="0026417B" w:rsidRDefault="00D437D1" w:rsidP="0026417B">
      <w:pPr>
        <w:rPr>
          <w:rFonts w:ascii="Calibri" w:hAnsi="Calibri"/>
          <w:color w:val="E36C0A"/>
        </w:rPr>
      </w:pPr>
    </w:p>
    <w:p w:rsidR="00D437D1" w:rsidRPr="0026417B" w:rsidRDefault="00D437D1" w:rsidP="0026417B">
      <w:pPr>
        <w:rPr>
          <w:rFonts w:ascii="Calibri" w:hAnsi="Calibri"/>
        </w:rPr>
      </w:pPr>
      <w:r w:rsidRPr="0026417B">
        <w:rPr>
          <w:rFonts w:ascii="Calibri" w:hAnsi="Calibri"/>
        </w:rPr>
        <w:t xml:space="preserve">Good afternoon and thank you for your continued efforts as we near the end of the fall semester. </w:t>
      </w:r>
    </w:p>
    <w:p w:rsidR="00D437D1" w:rsidRPr="0026417B" w:rsidRDefault="00D437D1" w:rsidP="0026417B">
      <w:pPr>
        <w:rPr>
          <w:rFonts w:ascii="Calibri" w:hAnsi="Calibri"/>
        </w:rPr>
      </w:pPr>
    </w:p>
    <w:p w:rsidR="00D437D1" w:rsidRPr="0026417B" w:rsidRDefault="00D437D1" w:rsidP="0026417B">
      <w:pPr>
        <w:rPr>
          <w:rFonts w:ascii="Calibri" w:hAnsi="Calibri"/>
        </w:rPr>
      </w:pPr>
      <w:r w:rsidRPr="0026417B">
        <w:rPr>
          <w:rFonts w:ascii="Calibri" w:hAnsi="Calibri"/>
        </w:rPr>
        <w:t>I would like to express a sincere KUDOS to Dr. Mulatu Lemma, who recently was named the 2013 Georgia Professor of the Year by the Carnegie Foundation for the Advancement of Teaching and the Council for Advancement and Support of Education (CASE). The U.S. Professors of the Year awards program celebrates outstanding instructors across the country. It is the only national program to recognize excellence in undergraduate education. Lemma was selected from nearly 350 top professors in the United States.  Dr. Mulatu Lemma for his passion for Mathematics and receipt of the prestigious 2013 Georgia Professor of the Year Award!! We commend Dr. Lemma for what he has done and continues to do for our students here at SSU!</w:t>
      </w:r>
    </w:p>
    <w:p w:rsidR="00D437D1" w:rsidRPr="0026417B" w:rsidRDefault="00D437D1" w:rsidP="0026417B">
      <w:pPr>
        <w:rPr>
          <w:rFonts w:ascii="Calibri" w:hAnsi="Calibri"/>
        </w:rPr>
      </w:pPr>
    </w:p>
    <w:p w:rsidR="00D437D1" w:rsidRPr="0026417B" w:rsidRDefault="00D437D1">
      <w:pPr>
        <w:pStyle w:val="Body1"/>
        <w:ind w:left="0"/>
        <w:outlineLvl w:val="9"/>
        <w:rPr>
          <w:rFonts w:ascii="Calibri" w:hAnsi="Calibri"/>
        </w:rPr>
      </w:pPr>
      <w:r w:rsidRPr="0026417B">
        <w:rPr>
          <w:rFonts w:ascii="Calibri" w:hAnsi="Calibri"/>
        </w:rPr>
        <w:t xml:space="preserve">  Highlights of the November Board of Regents meeting</w:t>
      </w:r>
    </w:p>
    <w:p w:rsidR="00D437D1" w:rsidRPr="0026417B" w:rsidRDefault="00D437D1" w:rsidP="0026417B">
      <w:pPr>
        <w:pStyle w:val="Body1"/>
        <w:outlineLvl w:val="9"/>
        <w:rPr>
          <w:rFonts w:ascii="Calibri" w:hAnsi="Calibri"/>
          <w:b w:val="0"/>
        </w:rPr>
      </w:pPr>
      <w:r w:rsidRPr="0026417B">
        <w:rPr>
          <w:rFonts w:ascii="Calibri" w:hAnsi="Calibri"/>
          <w:b w:val="0"/>
        </w:rPr>
        <w:t>The enrollment numbers were released in the System’s “Fall 2013 Semester Enrollment Report.”  Fall 2013 enrollment in the University System of Georgia’s 31 colleges and universities totaled 309,469 students, a decline of 1.6 percent (or 4,896 fewer students) over fall 2012. The “full-time equivalent enrollment, (FTE)” a statistical measure of students taking a full load of courses, was 274,499 students, a decline of 1.4 percent, or 3,877 students from fall 2012.</w:t>
      </w:r>
    </w:p>
    <w:p w:rsidR="00D437D1" w:rsidRPr="0026417B" w:rsidRDefault="00D437D1">
      <w:pPr>
        <w:pStyle w:val="Body1"/>
        <w:ind w:left="0"/>
        <w:outlineLvl w:val="9"/>
        <w:rPr>
          <w:rFonts w:ascii="Calibri" w:hAnsi="Calibri"/>
          <w:b w:val="0"/>
        </w:rPr>
      </w:pPr>
    </w:p>
    <w:p w:rsidR="00D437D1" w:rsidRPr="0026417B" w:rsidRDefault="00D437D1" w:rsidP="0026417B">
      <w:pPr>
        <w:pStyle w:val="Body1"/>
        <w:outlineLvl w:val="9"/>
        <w:rPr>
          <w:rFonts w:ascii="Calibri" w:hAnsi="Calibri"/>
          <w:b w:val="0"/>
        </w:rPr>
      </w:pPr>
      <w:r w:rsidRPr="0026417B">
        <w:rPr>
          <w:rFonts w:ascii="Calibri" w:hAnsi="Calibri"/>
          <w:b w:val="0"/>
        </w:rPr>
        <w:t>According to Chancellor Hank Huckaby “....</w:t>
      </w:r>
      <w:r w:rsidRPr="0026417B">
        <w:rPr>
          <w:rFonts w:ascii="Calibri" w:hAnsi="Calibri"/>
          <w:b w:val="0"/>
          <w:i/>
        </w:rPr>
        <w:t>this enrollment decline reflects a national trend in higher education that has a number of contributing factors, including demographics, the economy and, frankly some price sensitivity,”  “In addition, here in Georgia, over two years ago the Board adopted higher admissions requirements related to remedial courses that have affected University System enrollment, primarily at our access colleges.”</w:t>
      </w:r>
    </w:p>
    <w:p w:rsidR="00D437D1" w:rsidRPr="0026417B" w:rsidRDefault="00D437D1" w:rsidP="0026417B">
      <w:pPr>
        <w:pStyle w:val="Body1"/>
        <w:outlineLvl w:val="9"/>
        <w:rPr>
          <w:rFonts w:ascii="Calibri" w:hAnsi="Calibri"/>
          <w:b w:val="0"/>
        </w:rPr>
      </w:pPr>
    </w:p>
    <w:p w:rsidR="00D437D1" w:rsidRPr="0026417B" w:rsidRDefault="00D437D1" w:rsidP="0026417B">
      <w:pPr>
        <w:pStyle w:val="Body1"/>
        <w:outlineLvl w:val="9"/>
        <w:rPr>
          <w:rFonts w:ascii="Calibri" w:hAnsi="Calibri"/>
          <w:b w:val="0"/>
        </w:rPr>
      </w:pPr>
      <w:r w:rsidRPr="0026417B">
        <w:rPr>
          <w:rFonts w:ascii="Calibri" w:hAnsi="Calibri"/>
          <w:b w:val="0"/>
        </w:rPr>
        <w:t xml:space="preserve">Thirteen institutions recorded enrollment increases. Of these, four had increases at or above five percent. They are: Abraham Baldwin Agricultural College, Atlanta </w:t>
      </w:r>
      <w:r w:rsidRPr="0026417B">
        <w:rPr>
          <w:rFonts w:ascii="Calibri" w:hAnsi="Calibri"/>
          <w:b w:val="0"/>
        </w:rPr>
        <w:lastRenderedPageBreak/>
        <w:t>Metropolitan State College, Savannah State University and Southern Polytechnic State University. On the other side of the ledger, 18 institutions saw enrollment declines.</w:t>
      </w:r>
    </w:p>
    <w:p w:rsidR="00D437D1" w:rsidRPr="0026417B" w:rsidRDefault="00D437D1">
      <w:pPr>
        <w:pStyle w:val="Body1"/>
        <w:ind w:left="0"/>
        <w:outlineLvl w:val="9"/>
        <w:rPr>
          <w:rFonts w:ascii="Calibri" w:hAnsi="Calibri"/>
          <w:b w:val="0"/>
        </w:rPr>
      </w:pPr>
    </w:p>
    <w:p w:rsidR="00D437D1" w:rsidRPr="0026417B" w:rsidRDefault="00D437D1" w:rsidP="0026417B">
      <w:pPr>
        <w:pStyle w:val="Body1"/>
        <w:outlineLvl w:val="9"/>
        <w:rPr>
          <w:rFonts w:ascii="Calibri" w:hAnsi="Calibri"/>
        </w:rPr>
      </w:pPr>
      <w:r w:rsidRPr="0026417B">
        <w:rPr>
          <w:rFonts w:ascii="Calibri" w:hAnsi="Calibri"/>
        </w:rPr>
        <w:t>SSU has 4,772 students this fall semester.  Last fall SSU had 4582 students.</w:t>
      </w:r>
    </w:p>
    <w:p w:rsidR="00D437D1" w:rsidRPr="0026417B" w:rsidRDefault="00D437D1" w:rsidP="0026417B">
      <w:pPr>
        <w:pStyle w:val="Body1"/>
        <w:outlineLvl w:val="9"/>
        <w:rPr>
          <w:rFonts w:ascii="Calibri" w:hAnsi="Calibri"/>
        </w:rPr>
      </w:pPr>
      <w:r w:rsidRPr="0026417B">
        <w:rPr>
          <w:rFonts w:ascii="Calibri" w:hAnsi="Calibri"/>
        </w:rPr>
        <w:t xml:space="preserve">This is an </w:t>
      </w:r>
      <w:r w:rsidRPr="0026417B">
        <w:rPr>
          <w:rFonts w:ascii="Calibri" w:hAnsi="Calibri"/>
          <w:i/>
          <w:u w:val="single"/>
        </w:rPr>
        <w:t>INCREASE</w:t>
      </w:r>
      <w:r w:rsidRPr="0026417B">
        <w:rPr>
          <w:rFonts w:ascii="Calibri" w:hAnsi="Calibri"/>
        </w:rPr>
        <w:t xml:space="preserve"> of 4.1% and 5.3% change in FTE!!</w:t>
      </w:r>
    </w:p>
    <w:p w:rsidR="00D437D1" w:rsidRPr="0026417B" w:rsidRDefault="00D437D1">
      <w:pPr>
        <w:pStyle w:val="Body1"/>
        <w:ind w:left="0"/>
        <w:outlineLvl w:val="9"/>
        <w:rPr>
          <w:rFonts w:ascii="Calibri" w:hAnsi="Calibri"/>
          <w:b w:val="0"/>
        </w:rPr>
      </w:pPr>
    </w:p>
    <w:p w:rsidR="00D437D1" w:rsidRPr="0026417B" w:rsidRDefault="00D437D1" w:rsidP="0026417B">
      <w:pPr>
        <w:pStyle w:val="Body1"/>
        <w:outlineLvl w:val="9"/>
        <w:rPr>
          <w:rFonts w:ascii="Calibri" w:hAnsi="Calibri"/>
        </w:rPr>
      </w:pPr>
      <w:r w:rsidRPr="0026417B">
        <w:rPr>
          <w:rFonts w:ascii="Calibri" w:hAnsi="Calibri"/>
        </w:rPr>
        <w:t>New board Policy 8.2.23 Amorous Relationships</w:t>
      </w:r>
    </w:p>
    <w:p w:rsidR="00D437D1" w:rsidRPr="0026417B" w:rsidRDefault="00D437D1" w:rsidP="0026417B">
      <w:pPr>
        <w:pStyle w:val="Body1"/>
        <w:outlineLvl w:val="9"/>
        <w:rPr>
          <w:rFonts w:ascii="Calibri" w:hAnsi="Calibri"/>
          <w:b w:val="0"/>
        </w:rPr>
      </w:pPr>
      <w:r w:rsidRPr="0026417B">
        <w:rPr>
          <w:rFonts w:ascii="Calibri" w:hAnsi="Calibri"/>
          <w:b w:val="0"/>
        </w:rPr>
        <w:t xml:space="preserve">A USG faculty or staff member, including a graduate teaching assistant, is </w:t>
      </w:r>
      <w:r w:rsidRPr="0026417B">
        <w:rPr>
          <w:rFonts w:ascii="Calibri" w:hAnsi="Calibri"/>
        </w:rPr>
        <w:t xml:space="preserve">prohibited </w:t>
      </w:r>
      <w:r w:rsidRPr="0026417B">
        <w:rPr>
          <w:rFonts w:ascii="Calibri" w:hAnsi="Calibri"/>
          <w:b w:val="0"/>
        </w:rPr>
        <w:t xml:space="preserve">from having an amorous relationship with any student who the faculty or staff member supervises, teaches, or evaluates in any way. Consistent with Policy 8.2.3, a USG employee is prohibited from having an amorous relationship with any other employee if either employee supervises, evaluates, or in any other way directly affects the terms or conditions of the other’s employment. Any individual who violates this policy is subject to disciplinary action commensurate with the offense, up to and including termination. </w:t>
      </w:r>
    </w:p>
    <w:p w:rsidR="00D437D1" w:rsidRPr="0026417B" w:rsidRDefault="00D437D1" w:rsidP="0026417B">
      <w:pPr>
        <w:pStyle w:val="Body1"/>
        <w:outlineLvl w:val="9"/>
        <w:rPr>
          <w:rFonts w:ascii="Calibri" w:hAnsi="Calibri"/>
          <w:b w:val="0"/>
        </w:rPr>
      </w:pPr>
      <w:r w:rsidRPr="0026417B">
        <w:rPr>
          <w:rFonts w:ascii="Calibri" w:hAnsi="Calibri"/>
          <w:b w:val="0"/>
        </w:rPr>
        <w:t>*This is a new Board of Regents policy.</w:t>
      </w:r>
    </w:p>
    <w:p w:rsidR="00D437D1" w:rsidRPr="0026417B" w:rsidRDefault="00D437D1">
      <w:pPr>
        <w:pStyle w:val="Body1"/>
        <w:ind w:left="0"/>
        <w:outlineLvl w:val="9"/>
        <w:rPr>
          <w:rFonts w:ascii="Calibri" w:hAnsi="Calibri"/>
          <w:b w:val="0"/>
        </w:rPr>
      </w:pPr>
    </w:p>
    <w:p w:rsidR="00D437D1" w:rsidRPr="0026417B" w:rsidRDefault="00D437D1" w:rsidP="0026417B">
      <w:pPr>
        <w:pStyle w:val="Body1"/>
        <w:outlineLvl w:val="9"/>
        <w:rPr>
          <w:rFonts w:ascii="Calibri" w:hAnsi="Calibri"/>
          <w:u w:val="single"/>
        </w:rPr>
      </w:pPr>
      <w:r w:rsidRPr="0026417B">
        <w:rPr>
          <w:rFonts w:ascii="Calibri" w:hAnsi="Calibri"/>
          <w:u w:val="single"/>
        </w:rPr>
        <w:t>USG Academic Affairs</w:t>
      </w:r>
    </w:p>
    <w:p w:rsidR="00D437D1" w:rsidRPr="0026417B" w:rsidRDefault="00D437D1" w:rsidP="0026417B">
      <w:pPr>
        <w:pStyle w:val="Body1"/>
        <w:outlineLvl w:val="9"/>
        <w:rPr>
          <w:rFonts w:ascii="Calibri" w:hAnsi="Calibri"/>
          <w:b w:val="0"/>
        </w:rPr>
      </w:pPr>
      <w:r w:rsidRPr="0026417B">
        <w:rPr>
          <w:rFonts w:ascii="Calibri" w:hAnsi="Calibri"/>
          <w:b w:val="0"/>
        </w:rPr>
        <w:t>The University System office will discontinue the use of COMPASS in assessing exit from Learning Support courses</w:t>
      </w:r>
    </w:p>
    <w:p w:rsidR="00D437D1" w:rsidRPr="0026417B" w:rsidRDefault="00D437D1">
      <w:pPr>
        <w:pStyle w:val="Body1"/>
        <w:ind w:left="0"/>
        <w:outlineLvl w:val="9"/>
        <w:rPr>
          <w:rFonts w:ascii="Calibri" w:hAnsi="Calibri"/>
          <w:b w:val="0"/>
        </w:rPr>
      </w:pPr>
    </w:p>
    <w:p w:rsidR="00D437D1" w:rsidRPr="0026417B" w:rsidRDefault="00D437D1">
      <w:pPr>
        <w:pStyle w:val="Body1"/>
        <w:ind w:left="0"/>
        <w:outlineLvl w:val="9"/>
        <w:rPr>
          <w:rFonts w:ascii="Calibri" w:hAnsi="Calibri"/>
          <w:u w:val="single"/>
        </w:rPr>
      </w:pPr>
      <w:r w:rsidRPr="0026417B">
        <w:rPr>
          <w:rFonts w:ascii="Calibri" w:hAnsi="Calibri"/>
          <w:u w:val="single"/>
        </w:rPr>
        <w:t>Academic Affairs</w:t>
      </w:r>
    </w:p>
    <w:p w:rsidR="00D437D1" w:rsidRPr="0026417B" w:rsidRDefault="00D437D1" w:rsidP="0026417B">
      <w:pPr>
        <w:pStyle w:val="Body1"/>
        <w:outlineLvl w:val="9"/>
        <w:rPr>
          <w:rFonts w:ascii="Calibri" w:hAnsi="Calibri"/>
          <w:b w:val="0"/>
        </w:rPr>
      </w:pPr>
      <w:r w:rsidRPr="0026417B">
        <w:rPr>
          <w:rFonts w:ascii="Calibri" w:hAnsi="Calibri"/>
          <w:b w:val="0"/>
        </w:rPr>
        <w:t>Introduction - Mr. Decatur Potier, new assistant VP of Enrollment Management</w:t>
      </w:r>
    </w:p>
    <w:p w:rsidR="00D437D1" w:rsidRPr="0026417B" w:rsidRDefault="00D437D1" w:rsidP="0026417B">
      <w:pPr>
        <w:pStyle w:val="Body1"/>
        <w:outlineLvl w:val="9"/>
        <w:rPr>
          <w:rFonts w:ascii="Calibri" w:hAnsi="Calibri"/>
          <w:b w:val="0"/>
        </w:rPr>
      </w:pPr>
      <w:r w:rsidRPr="0026417B">
        <w:rPr>
          <w:rFonts w:ascii="Calibri" w:hAnsi="Calibri"/>
          <w:b w:val="0"/>
        </w:rPr>
        <w:t xml:space="preserve"> </w:t>
      </w:r>
    </w:p>
    <w:p w:rsidR="00D437D1" w:rsidRPr="0026417B" w:rsidRDefault="00D437D1" w:rsidP="0026417B">
      <w:pPr>
        <w:pStyle w:val="Body1"/>
        <w:outlineLvl w:val="9"/>
        <w:rPr>
          <w:rFonts w:ascii="Calibri" w:hAnsi="Calibri"/>
          <w:b w:val="0"/>
        </w:rPr>
      </w:pPr>
      <w:r w:rsidRPr="0026417B">
        <w:rPr>
          <w:rFonts w:ascii="Calibri" w:hAnsi="Calibri"/>
        </w:rPr>
        <w:t xml:space="preserve">SSU Spring Enrollment </w:t>
      </w:r>
      <w:r w:rsidRPr="0026417B">
        <w:rPr>
          <w:rFonts w:ascii="Calibri" w:hAnsi="Calibri"/>
          <w:b w:val="0"/>
        </w:rPr>
        <w:t>Update as of November 18, 2013</w:t>
      </w:r>
    </w:p>
    <w:p w:rsidR="00D437D1" w:rsidRPr="0026417B" w:rsidRDefault="00D437D1" w:rsidP="0026417B">
      <w:pPr>
        <w:pStyle w:val="Body1"/>
        <w:outlineLvl w:val="9"/>
        <w:rPr>
          <w:rFonts w:ascii="Calibri" w:hAnsi="Calibri"/>
          <w:b w:val="0"/>
        </w:rPr>
      </w:pPr>
      <w:r w:rsidRPr="0026417B">
        <w:rPr>
          <w:rFonts w:ascii="Calibri" w:hAnsi="Calibri"/>
          <w:b w:val="0"/>
        </w:rPr>
        <w:t>Total Applications: 1801 compared to 711 on same day in 2012.</w:t>
      </w:r>
    </w:p>
    <w:p w:rsidR="00D437D1" w:rsidRPr="0026417B" w:rsidRDefault="00D437D1" w:rsidP="0026417B">
      <w:pPr>
        <w:pStyle w:val="Body1"/>
        <w:outlineLvl w:val="9"/>
        <w:rPr>
          <w:rFonts w:ascii="Calibri" w:hAnsi="Calibri"/>
          <w:b w:val="0"/>
        </w:rPr>
      </w:pPr>
      <w:r w:rsidRPr="0026417B">
        <w:rPr>
          <w:rFonts w:ascii="Calibri" w:hAnsi="Calibri"/>
          <w:b w:val="0"/>
        </w:rPr>
        <w:t>We anticipate approximately a 25-30% yield of accepted applicants</w:t>
      </w:r>
    </w:p>
    <w:p w:rsidR="00D437D1" w:rsidRPr="0026417B" w:rsidRDefault="00D437D1" w:rsidP="0026417B">
      <w:pPr>
        <w:pStyle w:val="Body1"/>
        <w:outlineLvl w:val="9"/>
        <w:rPr>
          <w:rFonts w:ascii="Calibri" w:hAnsi="Calibri"/>
          <w:b w:val="0"/>
        </w:rPr>
      </w:pPr>
    </w:p>
    <w:p w:rsidR="00D437D1" w:rsidRPr="0026417B" w:rsidRDefault="00D437D1" w:rsidP="0026417B">
      <w:pPr>
        <w:pStyle w:val="Body1"/>
        <w:outlineLvl w:val="9"/>
        <w:rPr>
          <w:rFonts w:ascii="Calibri" w:hAnsi="Calibri"/>
          <w:b w:val="0"/>
        </w:rPr>
      </w:pPr>
      <w:r w:rsidRPr="0026417B">
        <w:rPr>
          <w:rFonts w:ascii="Calibri" w:hAnsi="Calibri"/>
        </w:rPr>
        <w:t xml:space="preserve">Spring Graduation </w:t>
      </w:r>
      <w:r w:rsidRPr="0026417B">
        <w:rPr>
          <w:rFonts w:ascii="Calibri" w:hAnsi="Calibri"/>
          <w:b w:val="0"/>
        </w:rPr>
        <w:t xml:space="preserve">numbers look very promising with a total of 267 cleared applications for graduation. Thank you for moving our students from matriculation to graduation! </w:t>
      </w:r>
    </w:p>
    <w:p w:rsidR="00D437D1" w:rsidRPr="0026417B" w:rsidRDefault="00D437D1" w:rsidP="0026417B">
      <w:pPr>
        <w:pStyle w:val="Body1"/>
        <w:outlineLvl w:val="9"/>
        <w:rPr>
          <w:rFonts w:ascii="Calibri" w:hAnsi="Calibri"/>
          <w:b w:val="0"/>
        </w:rPr>
      </w:pPr>
    </w:p>
    <w:p w:rsidR="00D437D1" w:rsidRPr="0026417B" w:rsidRDefault="00D437D1" w:rsidP="0026417B">
      <w:pPr>
        <w:pStyle w:val="Body1"/>
        <w:outlineLvl w:val="9"/>
        <w:rPr>
          <w:rFonts w:ascii="Calibri" w:hAnsi="Calibri"/>
          <w:b w:val="0"/>
        </w:rPr>
      </w:pPr>
      <w:r w:rsidRPr="0026417B">
        <w:rPr>
          <w:rFonts w:ascii="Calibri" w:hAnsi="Calibri"/>
        </w:rPr>
        <w:t>Registration</w:t>
      </w:r>
      <w:r w:rsidRPr="0026417B">
        <w:rPr>
          <w:rFonts w:ascii="Calibri" w:hAnsi="Calibri"/>
          <w:b w:val="0"/>
        </w:rPr>
        <w:t xml:space="preserve">- current pre-registration, 3,182 students are registered for spring. </w:t>
      </w:r>
    </w:p>
    <w:p w:rsidR="00D437D1" w:rsidRPr="0026417B" w:rsidRDefault="00D437D1" w:rsidP="0026417B">
      <w:pPr>
        <w:pStyle w:val="Body1"/>
        <w:outlineLvl w:val="9"/>
        <w:rPr>
          <w:rFonts w:ascii="Calibri" w:hAnsi="Calibri"/>
          <w:b w:val="0"/>
        </w:rPr>
      </w:pPr>
    </w:p>
    <w:p w:rsidR="00D437D1" w:rsidRPr="0026417B" w:rsidRDefault="00D437D1" w:rsidP="0026417B">
      <w:pPr>
        <w:pStyle w:val="Body1"/>
        <w:outlineLvl w:val="9"/>
        <w:rPr>
          <w:rFonts w:ascii="Calibri" w:hAnsi="Calibri"/>
          <w:b w:val="0"/>
        </w:rPr>
      </w:pPr>
      <w:r w:rsidRPr="0026417B">
        <w:rPr>
          <w:rFonts w:ascii="Calibri" w:hAnsi="Calibri"/>
        </w:rPr>
        <w:t>International</w:t>
      </w:r>
      <w:r w:rsidRPr="0026417B">
        <w:rPr>
          <w:rFonts w:ascii="Calibri" w:hAnsi="Calibri"/>
          <w:b w:val="0"/>
        </w:rPr>
        <w:t xml:space="preserve"> -Confucius Institute </w:t>
      </w:r>
    </w:p>
    <w:p w:rsidR="00D437D1" w:rsidRPr="0026417B" w:rsidRDefault="00D437D1">
      <w:pPr>
        <w:pStyle w:val="Body1"/>
        <w:ind w:left="0"/>
        <w:outlineLvl w:val="9"/>
        <w:rPr>
          <w:rFonts w:ascii="Calibri" w:hAnsi="Calibri"/>
          <w:b w:val="0"/>
        </w:rPr>
      </w:pPr>
    </w:p>
    <w:p w:rsidR="00D437D1" w:rsidRPr="0026417B" w:rsidRDefault="00D437D1">
      <w:pPr>
        <w:pStyle w:val="Body1"/>
        <w:ind w:left="0"/>
        <w:outlineLvl w:val="9"/>
        <w:rPr>
          <w:rFonts w:ascii="Calibri" w:hAnsi="Calibri"/>
          <w:u w:val="single"/>
        </w:rPr>
      </w:pPr>
      <w:r w:rsidRPr="0026417B">
        <w:rPr>
          <w:rFonts w:ascii="Calibri" w:hAnsi="Calibri"/>
          <w:u w:val="single"/>
        </w:rPr>
        <w:t>Student Affairs</w:t>
      </w:r>
    </w:p>
    <w:p w:rsidR="00D437D1" w:rsidRPr="0026417B" w:rsidRDefault="00D437D1" w:rsidP="0026417B">
      <w:pPr>
        <w:pStyle w:val="Body1"/>
        <w:outlineLvl w:val="9"/>
        <w:rPr>
          <w:rFonts w:ascii="Calibri" w:hAnsi="Calibri"/>
          <w:b w:val="0"/>
        </w:rPr>
      </w:pPr>
      <w:r w:rsidRPr="0026417B">
        <w:rPr>
          <w:rFonts w:ascii="Calibri" w:hAnsi="Calibri"/>
          <w:b w:val="0"/>
        </w:rPr>
        <w:t xml:space="preserve">At the faculty meeting, the new coordinator of Student Ethics was introduced. </w:t>
      </w:r>
    </w:p>
    <w:p w:rsidR="00D437D1" w:rsidRPr="0026417B" w:rsidRDefault="00D437D1" w:rsidP="0026417B">
      <w:pPr>
        <w:pStyle w:val="Body1"/>
        <w:outlineLvl w:val="9"/>
        <w:rPr>
          <w:rFonts w:ascii="Calibri" w:hAnsi="Calibri"/>
          <w:b w:val="0"/>
        </w:rPr>
      </w:pPr>
      <w:r w:rsidRPr="0026417B">
        <w:rPr>
          <w:rFonts w:ascii="Calibri" w:hAnsi="Calibri"/>
          <w:b w:val="0"/>
        </w:rPr>
        <w:t>Mr. Mike Immings began November 14, 2013.</w:t>
      </w:r>
    </w:p>
    <w:p w:rsidR="00D437D1" w:rsidRPr="0026417B" w:rsidRDefault="00D437D1">
      <w:pPr>
        <w:pStyle w:val="Body1"/>
        <w:ind w:left="0"/>
        <w:outlineLvl w:val="9"/>
        <w:rPr>
          <w:rFonts w:ascii="Calibri" w:hAnsi="Calibri"/>
          <w:b w:val="0"/>
        </w:rPr>
      </w:pPr>
    </w:p>
    <w:p w:rsidR="00D437D1" w:rsidRPr="0026417B" w:rsidRDefault="00D437D1" w:rsidP="0026417B">
      <w:pPr>
        <w:pStyle w:val="Body1"/>
        <w:outlineLvl w:val="9"/>
        <w:rPr>
          <w:rFonts w:ascii="Calibri" w:hAnsi="Calibri"/>
          <w:b w:val="0"/>
          <w:i/>
        </w:rPr>
      </w:pPr>
      <w:r w:rsidRPr="0026417B">
        <w:rPr>
          <w:rFonts w:ascii="Calibri" w:hAnsi="Calibri"/>
          <w:b w:val="0"/>
          <w:i/>
        </w:rPr>
        <w:t xml:space="preserve">Disability services </w:t>
      </w:r>
    </w:p>
    <w:p w:rsidR="00D437D1" w:rsidRPr="0026417B" w:rsidRDefault="00D437D1" w:rsidP="0026417B">
      <w:pPr>
        <w:pStyle w:val="Body1"/>
        <w:ind w:left="1440"/>
        <w:outlineLvl w:val="9"/>
        <w:rPr>
          <w:rFonts w:ascii="Calibri" w:hAnsi="Calibri"/>
          <w:b w:val="0"/>
        </w:rPr>
      </w:pPr>
      <w:r w:rsidRPr="0026417B">
        <w:rPr>
          <w:rFonts w:ascii="Calibri" w:hAnsi="Calibri"/>
          <w:b w:val="0"/>
        </w:rPr>
        <w:t>Served highest number of actively accommodated students ever in one semester- 82</w:t>
      </w:r>
    </w:p>
    <w:p w:rsidR="00D437D1" w:rsidRPr="0026417B" w:rsidRDefault="00D437D1">
      <w:pPr>
        <w:pStyle w:val="Body1"/>
        <w:ind w:left="0"/>
        <w:outlineLvl w:val="9"/>
        <w:rPr>
          <w:rFonts w:ascii="Calibri" w:hAnsi="Calibri"/>
          <w:b w:val="0"/>
        </w:rPr>
      </w:pPr>
    </w:p>
    <w:p w:rsidR="00D437D1" w:rsidRPr="0026417B" w:rsidRDefault="00D437D1">
      <w:pPr>
        <w:pStyle w:val="Body1"/>
        <w:ind w:left="0"/>
        <w:outlineLvl w:val="9"/>
        <w:rPr>
          <w:rFonts w:ascii="Calibri" w:hAnsi="Calibri"/>
          <w:u w:val="single"/>
        </w:rPr>
      </w:pPr>
      <w:r w:rsidRPr="0026417B">
        <w:rPr>
          <w:rFonts w:ascii="Calibri" w:hAnsi="Calibri"/>
          <w:u w:val="single"/>
        </w:rPr>
        <w:t>Upcoming Events</w:t>
      </w:r>
    </w:p>
    <w:p w:rsidR="00D437D1" w:rsidRPr="0026417B" w:rsidRDefault="00D437D1">
      <w:pPr>
        <w:pStyle w:val="Body1"/>
        <w:ind w:left="0"/>
        <w:outlineLvl w:val="9"/>
        <w:rPr>
          <w:rFonts w:ascii="Calibri" w:hAnsi="Calibri"/>
        </w:rPr>
      </w:pPr>
    </w:p>
    <w:p w:rsidR="00D437D1" w:rsidRPr="0026417B" w:rsidRDefault="00D437D1" w:rsidP="00D437D1">
      <w:pPr>
        <w:pStyle w:val="Body1"/>
        <w:numPr>
          <w:ilvl w:val="0"/>
          <w:numId w:val="26"/>
        </w:numPr>
        <w:outlineLvl w:val="9"/>
        <w:rPr>
          <w:rFonts w:ascii="Calibri" w:hAnsi="Calibri"/>
          <w:i/>
          <w:u w:val="single"/>
        </w:rPr>
      </w:pPr>
      <w:r w:rsidRPr="0026417B">
        <w:rPr>
          <w:rFonts w:ascii="Calibri" w:hAnsi="Calibri"/>
          <w:b w:val="0"/>
        </w:rPr>
        <w:lastRenderedPageBreak/>
        <w:t>Faculty Staff holiday Thank you Reception-</w:t>
      </w:r>
      <w:r w:rsidRPr="0026417B">
        <w:rPr>
          <w:rFonts w:ascii="Calibri" w:hAnsi="Calibri"/>
        </w:rPr>
        <w:t xml:space="preserve">  </w:t>
      </w:r>
      <w:r w:rsidRPr="0026417B">
        <w:rPr>
          <w:rFonts w:ascii="Calibri" w:hAnsi="Calibri"/>
          <w:i/>
          <w:color w:val="FF0000"/>
          <w:u w:val="single"/>
        </w:rPr>
        <w:t>date time and place to be announced</w:t>
      </w:r>
    </w:p>
    <w:p w:rsidR="00D437D1" w:rsidRPr="0026417B" w:rsidRDefault="00D437D1">
      <w:pPr>
        <w:pStyle w:val="Body1"/>
        <w:ind w:left="0"/>
        <w:outlineLvl w:val="9"/>
        <w:rPr>
          <w:rFonts w:ascii="Calibri" w:hAnsi="Calibri"/>
          <w:i/>
          <w:u w:val="single"/>
        </w:rPr>
      </w:pPr>
    </w:p>
    <w:p w:rsidR="00D437D1" w:rsidRPr="0026417B" w:rsidRDefault="00D437D1" w:rsidP="00D437D1">
      <w:pPr>
        <w:pStyle w:val="Body1"/>
        <w:numPr>
          <w:ilvl w:val="0"/>
          <w:numId w:val="26"/>
        </w:numPr>
        <w:outlineLvl w:val="9"/>
        <w:rPr>
          <w:rFonts w:ascii="Calibri" w:hAnsi="Calibri"/>
          <w:b w:val="0"/>
        </w:rPr>
      </w:pPr>
      <w:r w:rsidRPr="0026417B">
        <w:rPr>
          <w:rFonts w:ascii="Calibri" w:hAnsi="Calibri"/>
          <w:b w:val="0"/>
        </w:rPr>
        <w:t>Commencement Saturday, December 7th- Tiger Arena,</w:t>
      </w:r>
    </w:p>
    <w:p w:rsidR="00D437D1" w:rsidRPr="0026417B" w:rsidRDefault="00D437D1">
      <w:pPr>
        <w:pStyle w:val="Body1"/>
        <w:ind w:left="0"/>
        <w:outlineLvl w:val="9"/>
        <w:rPr>
          <w:rFonts w:ascii="Calibri" w:hAnsi="Calibri"/>
          <w:b w:val="0"/>
        </w:rPr>
      </w:pPr>
    </w:p>
    <w:p w:rsidR="00D437D1" w:rsidRPr="0026417B" w:rsidRDefault="00D437D1" w:rsidP="00D437D1">
      <w:pPr>
        <w:pStyle w:val="Body1"/>
        <w:numPr>
          <w:ilvl w:val="0"/>
          <w:numId w:val="26"/>
        </w:numPr>
        <w:outlineLvl w:val="9"/>
        <w:rPr>
          <w:rFonts w:ascii="Calibri" w:hAnsi="Calibri"/>
          <w:b w:val="0"/>
        </w:rPr>
      </w:pPr>
      <w:r w:rsidRPr="0026417B">
        <w:rPr>
          <w:rFonts w:ascii="Calibri" w:hAnsi="Calibri"/>
          <w:b w:val="0"/>
        </w:rPr>
        <w:t>SACS annual meeting in Atlanta , December 7-10, many faculty and administrators will be in attendance</w:t>
      </w:r>
    </w:p>
    <w:p w:rsidR="00D437D1" w:rsidRPr="0026417B" w:rsidRDefault="00D437D1">
      <w:pPr>
        <w:pStyle w:val="Body1"/>
        <w:ind w:left="0"/>
        <w:outlineLvl w:val="9"/>
        <w:rPr>
          <w:rFonts w:ascii="Calibri" w:hAnsi="Calibri"/>
          <w:b w:val="0"/>
        </w:rPr>
      </w:pPr>
    </w:p>
    <w:p w:rsidR="00D437D1" w:rsidRPr="0026417B" w:rsidRDefault="00D437D1" w:rsidP="00D437D1">
      <w:pPr>
        <w:pStyle w:val="Body1"/>
        <w:numPr>
          <w:ilvl w:val="0"/>
          <w:numId w:val="26"/>
        </w:numPr>
        <w:outlineLvl w:val="9"/>
        <w:rPr>
          <w:rFonts w:ascii="Calibri" w:hAnsi="Calibri"/>
          <w:b w:val="0"/>
        </w:rPr>
      </w:pPr>
      <w:r w:rsidRPr="0026417B">
        <w:rPr>
          <w:rFonts w:ascii="Calibri" w:hAnsi="Calibri"/>
          <w:b w:val="0"/>
        </w:rPr>
        <w:t>Have a wonderful and safe thanksgiving holiday next week.</w:t>
      </w:r>
    </w:p>
    <w:p w:rsidR="00D437D1" w:rsidRPr="0026417B" w:rsidRDefault="00D437D1">
      <w:pPr>
        <w:pStyle w:val="Body1"/>
        <w:ind w:left="0"/>
        <w:outlineLvl w:val="9"/>
        <w:rPr>
          <w:rFonts w:ascii="Calibri" w:hAnsi="Calibri"/>
          <w:b w:val="0"/>
        </w:rPr>
      </w:pPr>
    </w:p>
    <w:p w:rsidR="00D437D1" w:rsidRPr="0026417B" w:rsidRDefault="00D437D1">
      <w:pPr>
        <w:pStyle w:val="Body1"/>
        <w:ind w:left="0"/>
        <w:outlineLvl w:val="9"/>
        <w:rPr>
          <w:rFonts w:ascii="Calibri" w:hAnsi="Calibri"/>
          <w:b w:val="0"/>
        </w:rPr>
      </w:pPr>
      <w:r w:rsidRPr="0026417B">
        <w:rPr>
          <w:rFonts w:ascii="Calibri" w:hAnsi="Calibri"/>
          <w:b w:val="0"/>
        </w:rPr>
        <w:t>Thank you!</w:t>
      </w:r>
    </w:p>
    <w:p w:rsidR="00D437D1" w:rsidRPr="0026417B" w:rsidRDefault="00D437D1">
      <w:pPr>
        <w:pStyle w:val="Body1"/>
        <w:rPr>
          <w:rFonts w:ascii="Calibri" w:hAnsi="Calibri"/>
        </w:rPr>
      </w:pPr>
    </w:p>
    <w:p w:rsidR="00D437D1" w:rsidRPr="00CA05B6" w:rsidRDefault="00D437D1" w:rsidP="00244D1E">
      <w:pPr>
        <w:pStyle w:val="NoSpacing"/>
        <w:rPr>
          <w:rFonts w:cstheme="minorHAnsi"/>
          <w:sz w:val="24"/>
          <w:szCs w:val="24"/>
        </w:rPr>
      </w:pPr>
    </w:p>
    <w:p w:rsidR="00107D8C" w:rsidRPr="00CA05B6" w:rsidRDefault="00107D8C" w:rsidP="00107D8C">
      <w:pPr>
        <w:pStyle w:val="NoSpacing"/>
        <w:ind w:left="1080"/>
        <w:rPr>
          <w:rFonts w:cstheme="minorHAnsi"/>
          <w:sz w:val="24"/>
          <w:szCs w:val="24"/>
        </w:rPr>
      </w:pPr>
    </w:p>
    <w:p w:rsidR="00DC6CE1" w:rsidRPr="00CA05B6" w:rsidRDefault="00DC6CE1" w:rsidP="00DC6CE1">
      <w:pPr>
        <w:pStyle w:val="NoSpacing"/>
        <w:ind w:left="1440"/>
        <w:rPr>
          <w:rFonts w:cstheme="minorHAnsi"/>
          <w:sz w:val="24"/>
          <w:szCs w:val="24"/>
        </w:rPr>
      </w:pPr>
    </w:p>
    <w:p w:rsidR="005F110B" w:rsidRPr="00CA05B6" w:rsidRDefault="005F110B" w:rsidP="00DC6CE1">
      <w:pPr>
        <w:pStyle w:val="NoSpacing"/>
        <w:ind w:left="1440"/>
        <w:rPr>
          <w:rFonts w:cstheme="minorHAnsi"/>
          <w:sz w:val="24"/>
          <w:szCs w:val="24"/>
        </w:rPr>
      </w:pPr>
    </w:p>
    <w:p w:rsidR="005F110B" w:rsidRPr="00CA05B6" w:rsidRDefault="005F110B" w:rsidP="00DC6CE1">
      <w:pPr>
        <w:pStyle w:val="NoSpacing"/>
        <w:ind w:left="1440"/>
        <w:rPr>
          <w:rFonts w:cstheme="minorHAnsi"/>
          <w:sz w:val="24"/>
          <w:szCs w:val="24"/>
        </w:rPr>
      </w:pPr>
    </w:p>
    <w:p w:rsidR="005F110B" w:rsidRPr="00CA05B6" w:rsidRDefault="005F110B" w:rsidP="00DC6CE1">
      <w:pPr>
        <w:pStyle w:val="NoSpacing"/>
        <w:ind w:left="1440"/>
        <w:rPr>
          <w:rFonts w:cstheme="minorHAnsi"/>
          <w:sz w:val="24"/>
          <w:szCs w:val="24"/>
        </w:rPr>
      </w:pPr>
    </w:p>
    <w:p w:rsidR="005F110B" w:rsidRPr="00CA05B6" w:rsidRDefault="005F110B" w:rsidP="00DC6CE1">
      <w:pPr>
        <w:pStyle w:val="NoSpacing"/>
        <w:ind w:left="1440"/>
        <w:rPr>
          <w:rFonts w:cstheme="minorHAnsi"/>
          <w:sz w:val="24"/>
          <w:szCs w:val="24"/>
        </w:rPr>
      </w:pPr>
    </w:p>
    <w:p w:rsidR="005F110B" w:rsidRPr="00CA05B6" w:rsidRDefault="005F110B" w:rsidP="00DC6CE1">
      <w:pPr>
        <w:pStyle w:val="NoSpacing"/>
        <w:ind w:left="1440"/>
        <w:rPr>
          <w:rFonts w:cstheme="minorHAnsi"/>
          <w:sz w:val="24"/>
          <w:szCs w:val="24"/>
        </w:rPr>
      </w:pPr>
    </w:p>
    <w:p w:rsidR="00EF4180" w:rsidRPr="00CA05B6" w:rsidRDefault="00EF4180" w:rsidP="00D71745">
      <w:pPr>
        <w:pStyle w:val="NoSpacing"/>
        <w:rPr>
          <w:rFonts w:cstheme="minorHAnsi"/>
          <w:sz w:val="24"/>
          <w:szCs w:val="24"/>
        </w:rPr>
      </w:pPr>
      <w:r w:rsidRPr="00CA05B6">
        <w:rPr>
          <w:rFonts w:cstheme="minorHAnsi"/>
          <w:sz w:val="24"/>
          <w:szCs w:val="24"/>
        </w:rPr>
        <w:t xml:space="preserve"> </w:t>
      </w:r>
      <w:bookmarkStart w:id="0" w:name="_GoBack"/>
      <w:bookmarkEnd w:id="0"/>
    </w:p>
    <w:sectPr w:rsidR="00EF4180" w:rsidRPr="00CA05B6" w:rsidSect="00692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9E" w:rsidRDefault="003E799E" w:rsidP="00C07597">
      <w:pPr>
        <w:spacing w:after="0" w:line="240" w:lineRule="auto"/>
      </w:pPr>
      <w:r>
        <w:separator/>
      </w:r>
    </w:p>
  </w:endnote>
  <w:endnote w:type="continuationSeparator" w:id="0">
    <w:p w:rsidR="003E799E" w:rsidRDefault="003E799E" w:rsidP="00C0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92677"/>
      <w:docPartObj>
        <w:docPartGallery w:val="Page Numbers (Bottom of Page)"/>
        <w:docPartUnique/>
      </w:docPartObj>
    </w:sdtPr>
    <w:sdtEndPr>
      <w:rPr>
        <w:noProof/>
      </w:rPr>
    </w:sdtEndPr>
    <w:sdtContent>
      <w:p w:rsidR="00C07597" w:rsidRDefault="00C07597">
        <w:pPr>
          <w:pStyle w:val="Footer"/>
          <w:jc w:val="center"/>
        </w:pPr>
        <w:r>
          <w:fldChar w:fldCharType="begin"/>
        </w:r>
        <w:r>
          <w:instrText xml:space="preserve"> PAGE   \* MERGEFORMAT </w:instrText>
        </w:r>
        <w:r>
          <w:fldChar w:fldCharType="separate"/>
        </w:r>
        <w:r w:rsidR="00931F05">
          <w:rPr>
            <w:noProof/>
          </w:rPr>
          <w:t>1</w:t>
        </w:r>
        <w:r>
          <w:rPr>
            <w:noProof/>
          </w:rPr>
          <w:fldChar w:fldCharType="end"/>
        </w:r>
      </w:p>
    </w:sdtContent>
  </w:sdt>
  <w:p w:rsidR="00C07597" w:rsidRDefault="00C0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9E" w:rsidRDefault="003E799E" w:rsidP="00C07597">
      <w:pPr>
        <w:spacing w:after="0" w:line="240" w:lineRule="auto"/>
      </w:pPr>
      <w:r>
        <w:separator/>
      </w:r>
    </w:p>
  </w:footnote>
  <w:footnote w:type="continuationSeparator" w:id="0">
    <w:p w:rsidR="003E799E" w:rsidRDefault="003E799E" w:rsidP="00C07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CA"/>
    <w:multiLevelType w:val="hybridMultilevel"/>
    <w:tmpl w:val="88D4A9AE"/>
    <w:lvl w:ilvl="0" w:tplc="8F16BC9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62EB0"/>
    <w:multiLevelType w:val="hybridMultilevel"/>
    <w:tmpl w:val="826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3E90"/>
    <w:multiLevelType w:val="hybridMultilevel"/>
    <w:tmpl w:val="015C9114"/>
    <w:lvl w:ilvl="0" w:tplc="F92A5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5726"/>
    <w:multiLevelType w:val="hybridMultilevel"/>
    <w:tmpl w:val="23DC2B0C"/>
    <w:lvl w:ilvl="0" w:tplc="8F16BC98">
      <w:start w:val="1"/>
      <w:numFmt w:val="lowerRoman"/>
      <w:lvlText w:val="%1."/>
      <w:lvlJc w:val="left"/>
      <w:pPr>
        <w:ind w:left="222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EB865FB"/>
    <w:multiLevelType w:val="hybridMultilevel"/>
    <w:tmpl w:val="04F81554"/>
    <w:lvl w:ilvl="0" w:tplc="E940C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64343"/>
    <w:multiLevelType w:val="hybridMultilevel"/>
    <w:tmpl w:val="6AC47080"/>
    <w:lvl w:ilvl="0" w:tplc="1E74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B1ADE"/>
    <w:multiLevelType w:val="hybridMultilevel"/>
    <w:tmpl w:val="AFE090E4"/>
    <w:lvl w:ilvl="0" w:tplc="04C41E8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1509C"/>
    <w:multiLevelType w:val="hybridMultilevel"/>
    <w:tmpl w:val="AA702BFE"/>
    <w:lvl w:ilvl="0" w:tplc="2EBE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866BB"/>
    <w:multiLevelType w:val="hybridMultilevel"/>
    <w:tmpl w:val="06FE7EAA"/>
    <w:lvl w:ilvl="0" w:tplc="3BBAA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463CF9"/>
    <w:multiLevelType w:val="hybridMultilevel"/>
    <w:tmpl w:val="C382F23C"/>
    <w:lvl w:ilvl="0" w:tplc="979A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53FD6"/>
    <w:multiLevelType w:val="hybridMultilevel"/>
    <w:tmpl w:val="76A041A0"/>
    <w:lvl w:ilvl="0" w:tplc="A0288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627D5A"/>
    <w:multiLevelType w:val="hybridMultilevel"/>
    <w:tmpl w:val="0726A910"/>
    <w:lvl w:ilvl="0" w:tplc="A8CC4F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6E187A"/>
    <w:multiLevelType w:val="hybridMultilevel"/>
    <w:tmpl w:val="D8D4CA0C"/>
    <w:lvl w:ilvl="0" w:tplc="8C2278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36165"/>
    <w:multiLevelType w:val="hybridMultilevel"/>
    <w:tmpl w:val="A4E2E85C"/>
    <w:lvl w:ilvl="0" w:tplc="F4063FB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876EB"/>
    <w:multiLevelType w:val="hybridMultilevel"/>
    <w:tmpl w:val="28A803BE"/>
    <w:lvl w:ilvl="0" w:tplc="93D03D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BE6284"/>
    <w:multiLevelType w:val="hybridMultilevel"/>
    <w:tmpl w:val="82B4BE0C"/>
    <w:lvl w:ilvl="0" w:tplc="CF4AD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8A42EC"/>
    <w:multiLevelType w:val="hybridMultilevel"/>
    <w:tmpl w:val="EDDCA8C6"/>
    <w:lvl w:ilvl="0" w:tplc="7F487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542D99"/>
    <w:multiLevelType w:val="hybridMultilevel"/>
    <w:tmpl w:val="9940CDDE"/>
    <w:lvl w:ilvl="0" w:tplc="A576298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813AF"/>
    <w:multiLevelType w:val="hybridMultilevel"/>
    <w:tmpl w:val="53426566"/>
    <w:lvl w:ilvl="0" w:tplc="382A3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D080C"/>
    <w:multiLevelType w:val="hybridMultilevel"/>
    <w:tmpl w:val="C37C0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23790"/>
    <w:multiLevelType w:val="hybridMultilevel"/>
    <w:tmpl w:val="921E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36226"/>
    <w:multiLevelType w:val="hybridMultilevel"/>
    <w:tmpl w:val="ECD4136C"/>
    <w:lvl w:ilvl="0" w:tplc="67B641F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56030AB"/>
    <w:multiLevelType w:val="hybridMultilevel"/>
    <w:tmpl w:val="8CAE5842"/>
    <w:lvl w:ilvl="0" w:tplc="0290B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2C53D2"/>
    <w:multiLevelType w:val="hybridMultilevel"/>
    <w:tmpl w:val="373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A6D1C"/>
    <w:multiLevelType w:val="hybridMultilevel"/>
    <w:tmpl w:val="64F81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05D40"/>
    <w:multiLevelType w:val="hybridMultilevel"/>
    <w:tmpl w:val="0850477E"/>
    <w:lvl w:ilvl="0" w:tplc="254E9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23"/>
  </w:num>
  <w:num w:numId="4">
    <w:abstractNumId w:val="19"/>
  </w:num>
  <w:num w:numId="5">
    <w:abstractNumId w:val="10"/>
  </w:num>
  <w:num w:numId="6">
    <w:abstractNumId w:val="24"/>
  </w:num>
  <w:num w:numId="7">
    <w:abstractNumId w:val="8"/>
  </w:num>
  <w:num w:numId="8">
    <w:abstractNumId w:val="11"/>
  </w:num>
  <w:num w:numId="9">
    <w:abstractNumId w:val="15"/>
  </w:num>
  <w:num w:numId="10">
    <w:abstractNumId w:val="22"/>
  </w:num>
  <w:num w:numId="11">
    <w:abstractNumId w:val="16"/>
  </w:num>
  <w:num w:numId="12">
    <w:abstractNumId w:val="4"/>
  </w:num>
  <w:num w:numId="13">
    <w:abstractNumId w:val="12"/>
  </w:num>
  <w:num w:numId="14">
    <w:abstractNumId w:val="9"/>
  </w:num>
  <w:num w:numId="15">
    <w:abstractNumId w:val="18"/>
  </w:num>
  <w:num w:numId="16">
    <w:abstractNumId w:val="5"/>
  </w:num>
  <w:num w:numId="17">
    <w:abstractNumId w:val="7"/>
  </w:num>
  <w:num w:numId="18">
    <w:abstractNumId w:val="17"/>
  </w:num>
  <w:num w:numId="19">
    <w:abstractNumId w:val="6"/>
  </w:num>
  <w:num w:numId="20">
    <w:abstractNumId w:val="13"/>
  </w:num>
  <w:num w:numId="21">
    <w:abstractNumId w:val="25"/>
  </w:num>
  <w:num w:numId="22">
    <w:abstractNumId w:val="21"/>
  </w:num>
  <w:num w:numId="23">
    <w:abstractNumId w:val="14"/>
  </w:num>
  <w:num w:numId="24">
    <w:abstractNumId w:val="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91"/>
    <w:rsid w:val="00011BD1"/>
    <w:rsid w:val="00041A46"/>
    <w:rsid w:val="000561A0"/>
    <w:rsid w:val="00060620"/>
    <w:rsid w:val="00070925"/>
    <w:rsid w:val="00073963"/>
    <w:rsid w:val="00076255"/>
    <w:rsid w:val="0008278A"/>
    <w:rsid w:val="000869F4"/>
    <w:rsid w:val="000967B7"/>
    <w:rsid w:val="000D449D"/>
    <w:rsid w:val="000F2EA7"/>
    <w:rsid w:val="0010060E"/>
    <w:rsid w:val="001041FF"/>
    <w:rsid w:val="00107D8C"/>
    <w:rsid w:val="001138D7"/>
    <w:rsid w:val="00124AFA"/>
    <w:rsid w:val="001449BC"/>
    <w:rsid w:val="00156607"/>
    <w:rsid w:val="00171497"/>
    <w:rsid w:val="00177ECB"/>
    <w:rsid w:val="00193EC5"/>
    <w:rsid w:val="001B4905"/>
    <w:rsid w:val="001B571B"/>
    <w:rsid w:val="001C088D"/>
    <w:rsid w:val="001D545D"/>
    <w:rsid w:val="001F787F"/>
    <w:rsid w:val="00210953"/>
    <w:rsid w:val="00213897"/>
    <w:rsid w:val="00244191"/>
    <w:rsid w:val="00244D1E"/>
    <w:rsid w:val="002466CA"/>
    <w:rsid w:val="002511C1"/>
    <w:rsid w:val="00251829"/>
    <w:rsid w:val="002614CB"/>
    <w:rsid w:val="00271E2B"/>
    <w:rsid w:val="002737C1"/>
    <w:rsid w:val="00281F78"/>
    <w:rsid w:val="00281F8A"/>
    <w:rsid w:val="00305CD6"/>
    <w:rsid w:val="003112F0"/>
    <w:rsid w:val="003167BE"/>
    <w:rsid w:val="00322DF7"/>
    <w:rsid w:val="003461F0"/>
    <w:rsid w:val="00350016"/>
    <w:rsid w:val="003522AA"/>
    <w:rsid w:val="00353C6E"/>
    <w:rsid w:val="00357E55"/>
    <w:rsid w:val="0036229A"/>
    <w:rsid w:val="00370A59"/>
    <w:rsid w:val="00371BBF"/>
    <w:rsid w:val="003A413B"/>
    <w:rsid w:val="003B0DBD"/>
    <w:rsid w:val="003B2C45"/>
    <w:rsid w:val="003B6C89"/>
    <w:rsid w:val="003C25F1"/>
    <w:rsid w:val="003C2CAB"/>
    <w:rsid w:val="003C771C"/>
    <w:rsid w:val="003D7E29"/>
    <w:rsid w:val="003E799E"/>
    <w:rsid w:val="003F046F"/>
    <w:rsid w:val="00402E10"/>
    <w:rsid w:val="00431CF6"/>
    <w:rsid w:val="00440C38"/>
    <w:rsid w:val="00443155"/>
    <w:rsid w:val="004611DA"/>
    <w:rsid w:val="004654AC"/>
    <w:rsid w:val="00465C98"/>
    <w:rsid w:val="004B3955"/>
    <w:rsid w:val="004B43E4"/>
    <w:rsid w:val="004B76B7"/>
    <w:rsid w:val="004C361F"/>
    <w:rsid w:val="004C5C90"/>
    <w:rsid w:val="004D463B"/>
    <w:rsid w:val="004D4F60"/>
    <w:rsid w:val="004F02DE"/>
    <w:rsid w:val="005108B4"/>
    <w:rsid w:val="00524BD4"/>
    <w:rsid w:val="00526C8B"/>
    <w:rsid w:val="00531D70"/>
    <w:rsid w:val="005321EC"/>
    <w:rsid w:val="0053694C"/>
    <w:rsid w:val="00546A65"/>
    <w:rsid w:val="005568BA"/>
    <w:rsid w:val="00564062"/>
    <w:rsid w:val="00574595"/>
    <w:rsid w:val="00577D78"/>
    <w:rsid w:val="00581835"/>
    <w:rsid w:val="00581B53"/>
    <w:rsid w:val="00583768"/>
    <w:rsid w:val="005A0BFD"/>
    <w:rsid w:val="005D302A"/>
    <w:rsid w:val="005E0477"/>
    <w:rsid w:val="005E56AB"/>
    <w:rsid w:val="005F110B"/>
    <w:rsid w:val="006044E0"/>
    <w:rsid w:val="006235B5"/>
    <w:rsid w:val="006502C3"/>
    <w:rsid w:val="00656717"/>
    <w:rsid w:val="00667342"/>
    <w:rsid w:val="006713F3"/>
    <w:rsid w:val="006716ED"/>
    <w:rsid w:val="006853D3"/>
    <w:rsid w:val="006927EB"/>
    <w:rsid w:val="006A727E"/>
    <w:rsid w:val="006C604A"/>
    <w:rsid w:val="006D3298"/>
    <w:rsid w:val="006D3FBE"/>
    <w:rsid w:val="006D7B2E"/>
    <w:rsid w:val="006E198D"/>
    <w:rsid w:val="006F6735"/>
    <w:rsid w:val="006F7BE6"/>
    <w:rsid w:val="007146D5"/>
    <w:rsid w:val="007554A2"/>
    <w:rsid w:val="00760519"/>
    <w:rsid w:val="0076122E"/>
    <w:rsid w:val="007C1EED"/>
    <w:rsid w:val="007D5611"/>
    <w:rsid w:val="007D56D4"/>
    <w:rsid w:val="007E0953"/>
    <w:rsid w:val="008207D8"/>
    <w:rsid w:val="00821CC4"/>
    <w:rsid w:val="00836166"/>
    <w:rsid w:val="0084656A"/>
    <w:rsid w:val="00853088"/>
    <w:rsid w:val="00855339"/>
    <w:rsid w:val="00860FC8"/>
    <w:rsid w:val="00867532"/>
    <w:rsid w:val="0087126E"/>
    <w:rsid w:val="00883A84"/>
    <w:rsid w:val="00896AEE"/>
    <w:rsid w:val="008A7FD8"/>
    <w:rsid w:val="008B3DB6"/>
    <w:rsid w:val="008B4A87"/>
    <w:rsid w:val="008B5544"/>
    <w:rsid w:val="008E3845"/>
    <w:rsid w:val="008E5A4C"/>
    <w:rsid w:val="00925D8C"/>
    <w:rsid w:val="00931F05"/>
    <w:rsid w:val="009379D3"/>
    <w:rsid w:val="009501C0"/>
    <w:rsid w:val="00963521"/>
    <w:rsid w:val="009844D5"/>
    <w:rsid w:val="009C0CF7"/>
    <w:rsid w:val="009C2878"/>
    <w:rsid w:val="009F2463"/>
    <w:rsid w:val="009F2926"/>
    <w:rsid w:val="009F709D"/>
    <w:rsid w:val="009F7B64"/>
    <w:rsid w:val="00A1571A"/>
    <w:rsid w:val="00A42628"/>
    <w:rsid w:val="00A52BAD"/>
    <w:rsid w:val="00A54431"/>
    <w:rsid w:val="00A75E0B"/>
    <w:rsid w:val="00A83C6E"/>
    <w:rsid w:val="00AB38B2"/>
    <w:rsid w:val="00AB71D8"/>
    <w:rsid w:val="00AC7A26"/>
    <w:rsid w:val="00AD4E76"/>
    <w:rsid w:val="00B06AE7"/>
    <w:rsid w:val="00B1472A"/>
    <w:rsid w:val="00B15CD7"/>
    <w:rsid w:val="00B32592"/>
    <w:rsid w:val="00B33BD5"/>
    <w:rsid w:val="00B47821"/>
    <w:rsid w:val="00B6035A"/>
    <w:rsid w:val="00B60A87"/>
    <w:rsid w:val="00B85076"/>
    <w:rsid w:val="00B94158"/>
    <w:rsid w:val="00BA378E"/>
    <w:rsid w:val="00BB6736"/>
    <w:rsid w:val="00BD20FA"/>
    <w:rsid w:val="00BD3BD0"/>
    <w:rsid w:val="00BF3860"/>
    <w:rsid w:val="00BF74AB"/>
    <w:rsid w:val="00C07597"/>
    <w:rsid w:val="00C11A67"/>
    <w:rsid w:val="00C135D9"/>
    <w:rsid w:val="00C57EE8"/>
    <w:rsid w:val="00C626CF"/>
    <w:rsid w:val="00C7164E"/>
    <w:rsid w:val="00C73035"/>
    <w:rsid w:val="00C77A10"/>
    <w:rsid w:val="00C8195B"/>
    <w:rsid w:val="00C91D92"/>
    <w:rsid w:val="00CA05B6"/>
    <w:rsid w:val="00CA4294"/>
    <w:rsid w:val="00CC7F04"/>
    <w:rsid w:val="00CD4509"/>
    <w:rsid w:val="00D039AC"/>
    <w:rsid w:val="00D437D1"/>
    <w:rsid w:val="00D71745"/>
    <w:rsid w:val="00D81CE5"/>
    <w:rsid w:val="00D85FED"/>
    <w:rsid w:val="00D95B24"/>
    <w:rsid w:val="00DB2138"/>
    <w:rsid w:val="00DB75F0"/>
    <w:rsid w:val="00DC4EB5"/>
    <w:rsid w:val="00DC6CE1"/>
    <w:rsid w:val="00DD2AD8"/>
    <w:rsid w:val="00DF1C77"/>
    <w:rsid w:val="00DF6E10"/>
    <w:rsid w:val="00E06D8A"/>
    <w:rsid w:val="00E07799"/>
    <w:rsid w:val="00E31198"/>
    <w:rsid w:val="00E339DE"/>
    <w:rsid w:val="00E52D78"/>
    <w:rsid w:val="00E62992"/>
    <w:rsid w:val="00E64A64"/>
    <w:rsid w:val="00E657B9"/>
    <w:rsid w:val="00E714A3"/>
    <w:rsid w:val="00E72271"/>
    <w:rsid w:val="00E824C2"/>
    <w:rsid w:val="00E83AE5"/>
    <w:rsid w:val="00EA65BA"/>
    <w:rsid w:val="00EB2111"/>
    <w:rsid w:val="00EC69CE"/>
    <w:rsid w:val="00ED095E"/>
    <w:rsid w:val="00EF4180"/>
    <w:rsid w:val="00F00396"/>
    <w:rsid w:val="00F03647"/>
    <w:rsid w:val="00F11F49"/>
    <w:rsid w:val="00F17592"/>
    <w:rsid w:val="00F17B1D"/>
    <w:rsid w:val="00F26F8E"/>
    <w:rsid w:val="00F342F8"/>
    <w:rsid w:val="00F36061"/>
    <w:rsid w:val="00F510C2"/>
    <w:rsid w:val="00F60FF5"/>
    <w:rsid w:val="00F66362"/>
    <w:rsid w:val="00F873D1"/>
    <w:rsid w:val="00F96777"/>
    <w:rsid w:val="00FA7691"/>
    <w:rsid w:val="00FC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customStyle="1" w:styleId="Body1">
    <w:name w:val="Body 1"/>
    <w:rsid w:val="00D437D1"/>
    <w:pPr>
      <w:spacing w:after="0" w:line="240" w:lineRule="auto"/>
      <w:ind w:left="720"/>
      <w:outlineLvl w:val="0"/>
    </w:pPr>
    <w:rPr>
      <w:rFonts w:ascii="Helvetica" w:eastAsia="Arial Unicode MS" w:hAnsi="Helvetica" w:cs="Times New Roman"/>
      <w:b/>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 w:type="paragraph" w:styleId="Header">
    <w:name w:val="header"/>
    <w:basedOn w:val="Normal"/>
    <w:link w:val="HeaderChar"/>
    <w:uiPriority w:val="99"/>
    <w:unhideWhenUsed/>
    <w:rsid w:val="00C0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97"/>
  </w:style>
  <w:style w:type="paragraph" w:styleId="Footer">
    <w:name w:val="footer"/>
    <w:basedOn w:val="Normal"/>
    <w:link w:val="FooterChar"/>
    <w:uiPriority w:val="99"/>
    <w:unhideWhenUsed/>
    <w:rsid w:val="00C0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97"/>
  </w:style>
  <w:style w:type="paragraph" w:customStyle="1" w:styleId="Body1">
    <w:name w:val="Body 1"/>
    <w:rsid w:val="00D437D1"/>
    <w:pPr>
      <w:spacing w:after="0" w:line="240" w:lineRule="auto"/>
      <w:ind w:left="720"/>
      <w:outlineLvl w:val="0"/>
    </w:pPr>
    <w:rPr>
      <w:rFonts w:ascii="Helvetica" w:eastAsia="Arial Unicode MS" w:hAnsi="Helvetica" w:cs="Times New Roman"/>
      <w:b/>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
      <vt:lpstr/>
      <vt:lpstr/>
      <vt:lpstr>President’s Report</vt:lpstr>
      <vt:lpstr>Faculty Senate – November 19th, 2013</vt:lpstr>
      <vt:lpstr>Presented by Provost Reynold Verret</vt:lpstr>
      <vt:lpstr/>
    </vt:vector>
  </TitlesOfParts>
  <Company>Hewlett-Packard Company</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David</cp:lastModifiedBy>
  <cp:revision>2</cp:revision>
  <dcterms:created xsi:type="dcterms:W3CDTF">2014-01-14T14:42:00Z</dcterms:created>
  <dcterms:modified xsi:type="dcterms:W3CDTF">2014-01-14T14:42:00Z</dcterms:modified>
</cp:coreProperties>
</file>