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7A" w:rsidRDefault="00AD2897" w:rsidP="00AD2897">
      <w:pPr>
        <w:pStyle w:val="NoSpacing"/>
        <w:rPr>
          <w:sz w:val="24"/>
          <w:szCs w:val="24"/>
        </w:rPr>
      </w:pPr>
      <w:r>
        <w:rPr>
          <w:sz w:val="24"/>
          <w:szCs w:val="24"/>
        </w:rPr>
        <w:t>Executive Committee of the Savannah State University Faculty Senate</w:t>
      </w:r>
    </w:p>
    <w:p w:rsidR="00AD2897" w:rsidRDefault="00AD2897" w:rsidP="00AD2897">
      <w:pPr>
        <w:pStyle w:val="NoSpacing"/>
        <w:rPr>
          <w:sz w:val="24"/>
          <w:szCs w:val="24"/>
        </w:rPr>
      </w:pPr>
      <w:r>
        <w:rPr>
          <w:sz w:val="24"/>
          <w:szCs w:val="24"/>
        </w:rPr>
        <w:t>Minutes for meeting of Monday, Feb. 27, 2012  4:30 PM  Business Building</w:t>
      </w:r>
    </w:p>
    <w:p w:rsidR="00EB03A7" w:rsidRDefault="00EB03A7" w:rsidP="00EB03A7">
      <w:pPr>
        <w:pStyle w:val="NoSpacing"/>
        <w:rPr>
          <w:sz w:val="24"/>
          <w:szCs w:val="24"/>
        </w:rPr>
      </w:pPr>
      <w:r>
        <w:rPr>
          <w:sz w:val="24"/>
          <w:szCs w:val="24"/>
        </w:rPr>
        <w:t>Present: Dowling, Metts, Dolo, McClain, O’Brien</w:t>
      </w:r>
    </w:p>
    <w:p w:rsidR="00C70E8B" w:rsidRDefault="00C70E8B" w:rsidP="00C70E8B">
      <w:pPr>
        <w:pStyle w:val="NoSpacing"/>
        <w:numPr>
          <w:ilvl w:val="0"/>
          <w:numId w:val="1"/>
        </w:numPr>
        <w:rPr>
          <w:sz w:val="24"/>
          <w:szCs w:val="24"/>
        </w:rPr>
      </w:pPr>
      <w:r>
        <w:rPr>
          <w:sz w:val="24"/>
          <w:szCs w:val="24"/>
        </w:rPr>
        <w:t>Call to Order- The meeting was called to order by Dr. Dowling at 4:30 PM.</w:t>
      </w:r>
    </w:p>
    <w:p w:rsidR="000D28B2" w:rsidRDefault="000D28B2" w:rsidP="000D28B2">
      <w:pPr>
        <w:pStyle w:val="NoSpacing"/>
        <w:ind w:left="1080"/>
        <w:rPr>
          <w:sz w:val="24"/>
          <w:szCs w:val="24"/>
        </w:rPr>
      </w:pPr>
    </w:p>
    <w:p w:rsidR="00C70E8B" w:rsidRDefault="00C70E8B" w:rsidP="00C70E8B">
      <w:pPr>
        <w:pStyle w:val="NoSpacing"/>
        <w:numPr>
          <w:ilvl w:val="0"/>
          <w:numId w:val="1"/>
        </w:numPr>
        <w:rPr>
          <w:sz w:val="24"/>
          <w:szCs w:val="24"/>
        </w:rPr>
      </w:pPr>
      <w:r>
        <w:rPr>
          <w:sz w:val="24"/>
          <w:szCs w:val="24"/>
        </w:rPr>
        <w:t>Dr. Dowling announced that he decided not to serve on the Search Committee for the VPAA.</w:t>
      </w:r>
    </w:p>
    <w:p w:rsidR="000D28B2" w:rsidRDefault="000D28B2" w:rsidP="000D28B2">
      <w:pPr>
        <w:pStyle w:val="NoSpacing"/>
        <w:ind w:left="1080"/>
        <w:rPr>
          <w:sz w:val="24"/>
          <w:szCs w:val="24"/>
        </w:rPr>
      </w:pPr>
    </w:p>
    <w:p w:rsidR="00C70E8B" w:rsidRDefault="00C70E8B" w:rsidP="00C70E8B">
      <w:pPr>
        <w:pStyle w:val="NoSpacing"/>
        <w:numPr>
          <w:ilvl w:val="0"/>
          <w:numId w:val="1"/>
        </w:numPr>
        <w:rPr>
          <w:sz w:val="24"/>
          <w:szCs w:val="24"/>
        </w:rPr>
      </w:pPr>
      <w:r>
        <w:rPr>
          <w:sz w:val="24"/>
          <w:szCs w:val="24"/>
        </w:rPr>
        <w:t>Dr. Naniuzeyi has replaced Dr. Ide as a Senator.</w:t>
      </w:r>
    </w:p>
    <w:p w:rsidR="000D28B2" w:rsidRDefault="000D28B2" w:rsidP="000D28B2">
      <w:pPr>
        <w:pStyle w:val="NoSpacing"/>
        <w:ind w:left="1080"/>
        <w:rPr>
          <w:sz w:val="24"/>
          <w:szCs w:val="24"/>
        </w:rPr>
      </w:pPr>
    </w:p>
    <w:p w:rsidR="00C70E8B" w:rsidRDefault="00C70E8B" w:rsidP="00C70E8B">
      <w:pPr>
        <w:pStyle w:val="NoSpacing"/>
        <w:numPr>
          <w:ilvl w:val="0"/>
          <w:numId w:val="1"/>
        </w:numPr>
        <w:rPr>
          <w:sz w:val="24"/>
          <w:szCs w:val="24"/>
        </w:rPr>
      </w:pPr>
      <w:r>
        <w:rPr>
          <w:sz w:val="24"/>
          <w:szCs w:val="24"/>
        </w:rPr>
        <w:t>Dr. Dowling gave us a section of the Board of Regents Policy Manual, which states that a person accepting the position of action president at a USG institution shall not be a candidate for president of that institution.</w:t>
      </w:r>
    </w:p>
    <w:p w:rsidR="000D28B2" w:rsidRDefault="000D28B2" w:rsidP="000D28B2">
      <w:pPr>
        <w:pStyle w:val="NoSpacing"/>
        <w:ind w:left="1080"/>
        <w:rPr>
          <w:sz w:val="24"/>
          <w:szCs w:val="24"/>
        </w:rPr>
      </w:pPr>
    </w:p>
    <w:p w:rsidR="00C70E8B" w:rsidRDefault="00C70E8B" w:rsidP="00C70E8B">
      <w:pPr>
        <w:pStyle w:val="NoSpacing"/>
        <w:numPr>
          <w:ilvl w:val="0"/>
          <w:numId w:val="1"/>
        </w:numPr>
        <w:rPr>
          <w:sz w:val="24"/>
          <w:szCs w:val="24"/>
        </w:rPr>
      </w:pPr>
      <w:r>
        <w:rPr>
          <w:sz w:val="24"/>
          <w:szCs w:val="24"/>
        </w:rPr>
        <w:t>Dr. Do</w:t>
      </w:r>
      <w:r w:rsidR="000D28B2">
        <w:rPr>
          <w:sz w:val="24"/>
          <w:szCs w:val="24"/>
        </w:rPr>
        <w:t>wling reported on the Board of R</w:t>
      </w:r>
      <w:r>
        <w:rPr>
          <w:sz w:val="24"/>
          <w:szCs w:val="24"/>
        </w:rPr>
        <w:t>egents University System Faculty Council, which was held at SSU last Saturday.</w:t>
      </w:r>
    </w:p>
    <w:p w:rsidR="00C70E8B" w:rsidRDefault="00C70E8B" w:rsidP="00C70E8B">
      <w:pPr>
        <w:pStyle w:val="NoSpacing"/>
        <w:numPr>
          <w:ilvl w:val="0"/>
          <w:numId w:val="2"/>
        </w:numPr>
        <w:rPr>
          <w:sz w:val="24"/>
          <w:szCs w:val="24"/>
        </w:rPr>
      </w:pPr>
      <w:r>
        <w:rPr>
          <w:sz w:val="24"/>
          <w:szCs w:val="24"/>
        </w:rPr>
        <w:t>There was a call for the BOR to reexamine health care. Most professors are unaware that Blue Cross-Blue Shield is only administering our health plan.</w:t>
      </w:r>
    </w:p>
    <w:p w:rsidR="00C70E8B" w:rsidRDefault="00C70E8B" w:rsidP="00C70E8B">
      <w:pPr>
        <w:pStyle w:val="NoSpacing"/>
        <w:numPr>
          <w:ilvl w:val="0"/>
          <w:numId w:val="2"/>
        </w:numPr>
        <w:rPr>
          <w:sz w:val="24"/>
          <w:szCs w:val="24"/>
        </w:rPr>
      </w:pPr>
      <w:r>
        <w:rPr>
          <w:sz w:val="24"/>
          <w:szCs w:val="24"/>
        </w:rPr>
        <w:t xml:space="preserve">There was a discussion of parity </w:t>
      </w:r>
      <w:r w:rsidR="000D28B2">
        <w:rPr>
          <w:sz w:val="24"/>
          <w:szCs w:val="24"/>
        </w:rPr>
        <w:t>and equity between the Teachers’</w:t>
      </w:r>
      <w:r>
        <w:rPr>
          <w:sz w:val="24"/>
          <w:szCs w:val="24"/>
        </w:rPr>
        <w:t xml:space="preserve"> Retirement System and the Optional Retirement System. </w:t>
      </w:r>
    </w:p>
    <w:p w:rsidR="00C70E8B" w:rsidRDefault="00C70E8B" w:rsidP="00C70E8B">
      <w:pPr>
        <w:pStyle w:val="NoSpacing"/>
        <w:numPr>
          <w:ilvl w:val="0"/>
          <w:numId w:val="2"/>
        </w:numPr>
        <w:rPr>
          <w:sz w:val="24"/>
          <w:szCs w:val="24"/>
        </w:rPr>
      </w:pPr>
      <w:r>
        <w:rPr>
          <w:sz w:val="24"/>
          <w:szCs w:val="24"/>
        </w:rPr>
        <w:t>Consolidations are not over. Faculty members have not been included in this process.</w:t>
      </w:r>
    </w:p>
    <w:p w:rsidR="00C70E8B" w:rsidRDefault="00C70E8B" w:rsidP="00C70E8B">
      <w:pPr>
        <w:pStyle w:val="NoSpacing"/>
        <w:numPr>
          <w:ilvl w:val="0"/>
          <w:numId w:val="2"/>
        </w:numPr>
        <w:rPr>
          <w:sz w:val="24"/>
          <w:szCs w:val="24"/>
        </w:rPr>
      </w:pPr>
      <w:r>
        <w:rPr>
          <w:sz w:val="24"/>
          <w:szCs w:val="24"/>
        </w:rPr>
        <w:t>At a couple of USG institutions, the distribution of</w:t>
      </w:r>
      <w:r w:rsidR="00F3716A">
        <w:rPr>
          <w:sz w:val="24"/>
          <w:szCs w:val="24"/>
        </w:rPr>
        <w:t xml:space="preserve"> the grades of D, F, and W</w:t>
      </w:r>
      <w:r w:rsidR="000D28B2">
        <w:rPr>
          <w:sz w:val="24"/>
          <w:szCs w:val="24"/>
        </w:rPr>
        <w:t xml:space="preserve"> has </w:t>
      </w:r>
      <w:r>
        <w:rPr>
          <w:sz w:val="24"/>
          <w:szCs w:val="24"/>
        </w:rPr>
        <w:t>become an evaluation issue for faculty. Those professors with a high percentage of these grades have been asked to present a plan to reduce them.</w:t>
      </w:r>
    </w:p>
    <w:p w:rsidR="00C70E8B" w:rsidRDefault="00F60DAA" w:rsidP="00C70E8B">
      <w:pPr>
        <w:pStyle w:val="NoSpacing"/>
        <w:numPr>
          <w:ilvl w:val="0"/>
          <w:numId w:val="2"/>
        </w:numPr>
        <w:rPr>
          <w:sz w:val="24"/>
          <w:szCs w:val="24"/>
        </w:rPr>
      </w:pPr>
      <w:r>
        <w:rPr>
          <w:sz w:val="24"/>
          <w:szCs w:val="24"/>
        </w:rPr>
        <w:t>The BOR’s policy to exempt schools from the Regents’ exam was discussed.</w:t>
      </w:r>
    </w:p>
    <w:p w:rsidR="00F60DAA" w:rsidRDefault="00F60DAA" w:rsidP="00F60DAA">
      <w:pPr>
        <w:pStyle w:val="NoSpacing"/>
        <w:rPr>
          <w:sz w:val="24"/>
          <w:szCs w:val="24"/>
        </w:rPr>
      </w:pPr>
    </w:p>
    <w:p w:rsidR="00F60DAA" w:rsidRDefault="00F60DAA" w:rsidP="00F60DAA">
      <w:pPr>
        <w:pStyle w:val="NoSpacing"/>
        <w:numPr>
          <w:ilvl w:val="0"/>
          <w:numId w:val="1"/>
        </w:numPr>
        <w:rPr>
          <w:sz w:val="24"/>
          <w:szCs w:val="24"/>
        </w:rPr>
      </w:pPr>
      <w:r>
        <w:rPr>
          <w:sz w:val="24"/>
          <w:szCs w:val="24"/>
        </w:rPr>
        <w:t>Faculty Affairs had a quorum and talked about having five Senators from each college serve on the Faculty Senate. This would be a departure from the current system of proportional representation.</w:t>
      </w:r>
    </w:p>
    <w:p w:rsidR="000D28B2" w:rsidRDefault="000D28B2" w:rsidP="000D28B2">
      <w:pPr>
        <w:pStyle w:val="NoSpacing"/>
        <w:ind w:left="1080"/>
        <w:rPr>
          <w:sz w:val="24"/>
          <w:szCs w:val="24"/>
        </w:rPr>
      </w:pPr>
    </w:p>
    <w:p w:rsidR="00F60DAA" w:rsidRDefault="00F60DAA" w:rsidP="00F60DAA">
      <w:pPr>
        <w:pStyle w:val="NoSpacing"/>
        <w:numPr>
          <w:ilvl w:val="0"/>
          <w:numId w:val="1"/>
        </w:numPr>
        <w:rPr>
          <w:sz w:val="24"/>
          <w:szCs w:val="24"/>
        </w:rPr>
      </w:pPr>
      <w:r>
        <w:rPr>
          <w:sz w:val="24"/>
          <w:szCs w:val="24"/>
        </w:rPr>
        <w:t>Dr. Dowling announced that we do have funds available in the Senate budget.</w:t>
      </w:r>
    </w:p>
    <w:p w:rsidR="000D28B2" w:rsidRDefault="000D28B2" w:rsidP="000D28B2">
      <w:pPr>
        <w:pStyle w:val="NoSpacing"/>
        <w:ind w:left="1080"/>
        <w:rPr>
          <w:sz w:val="24"/>
          <w:szCs w:val="24"/>
        </w:rPr>
      </w:pPr>
    </w:p>
    <w:p w:rsidR="00F60DAA" w:rsidRDefault="00F60DAA" w:rsidP="00F60DAA">
      <w:pPr>
        <w:pStyle w:val="NoSpacing"/>
        <w:numPr>
          <w:ilvl w:val="0"/>
          <w:numId w:val="1"/>
        </w:numPr>
        <w:rPr>
          <w:sz w:val="24"/>
          <w:szCs w:val="24"/>
        </w:rPr>
      </w:pPr>
      <w:r>
        <w:rPr>
          <w:sz w:val="24"/>
          <w:szCs w:val="24"/>
        </w:rPr>
        <w:t>Meeting with the Athletics Director. Dr. Metts and Dr. Jordan met with the Athletics Director. He wants control of his own shop and to get his house in order. They do monthly and quarterly academic briefing. Spot checks are done to monitor practice time. The Athletics Director welcomes a chance to speak to the faculty.</w:t>
      </w:r>
    </w:p>
    <w:p w:rsidR="000D28B2" w:rsidRDefault="000D28B2" w:rsidP="000D28B2">
      <w:pPr>
        <w:pStyle w:val="NoSpacing"/>
        <w:ind w:left="1080"/>
        <w:rPr>
          <w:sz w:val="24"/>
          <w:szCs w:val="24"/>
        </w:rPr>
      </w:pPr>
    </w:p>
    <w:p w:rsidR="00F60DAA" w:rsidRDefault="00F60DAA" w:rsidP="00F60DAA">
      <w:pPr>
        <w:pStyle w:val="NoSpacing"/>
        <w:numPr>
          <w:ilvl w:val="0"/>
          <w:numId w:val="1"/>
        </w:numPr>
        <w:rPr>
          <w:sz w:val="24"/>
          <w:szCs w:val="24"/>
        </w:rPr>
      </w:pPr>
      <w:r>
        <w:rPr>
          <w:sz w:val="24"/>
          <w:szCs w:val="24"/>
        </w:rPr>
        <w:t xml:space="preserve">The Executive Committee will change meeting times to Tuesdays at 3:30 PM. </w:t>
      </w:r>
    </w:p>
    <w:p w:rsidR="000D28B2" w:rsidRDefault="000D28B2" w:rsidP="000D28B2">
      <w:pPr>
        <w:pStyle w:val="NoSpacing"/>
        <w:ind w:left="1080"/>
        <w:rPr>
          <w:sz w:val="24"/>
          <w:szCs w:val="24"/>
        </w:rPr>
      </w:pPr>
    </w:p>
    <w:p w:rsidR="00F60DAA" w:rsidRDefault="000D28B2" w:rsidP="000D28B2">
      <w:pPr>
        <w:pStyle w:val="NoSpacing"/>
        <w:numPr>
          <w:ilvl w:val="0"/>
          <w:numId w:val="1"/>
        </w:numPr>
        <w:rPr>
          <w:sz w:val="24"/>
          <w:szCs w:val="24"/>
        </w:rPr>
      </w:pPr>
      <w:r>
        <w:rPr>
          <w:sz w:val="24"/>
          <w:szCs w:val="24"/>
        </w:rPr>
        <w:t>Dr. Metts w</w:t>
      </w:r>
      <w:r w:rsidR="00A62650">
        <w:rPr>
          <w:sz w:val="24"/>
          <w:szCs w:val="24"/>
        </w:rPr>
        <w:t>ill remind departments to elect</w:t>
      </w:r>
      <w:r>
        <w:rPr>
          <w:sz w:val="24"/>
          <w:szCs w:val="24"/>
        </w:rPr>
        <w:t xml:space="preserve"> new Senators for those whose terms are expiring.</w:t>
      </w:r>
    </w:p>
    <w:p w:rsidR="000D28B2" w:rsidRDefault="000D28B2" w:rsidP="000D28B2">
      <w:pPr>
        <w:pStyle w:val="NoSpacing"/>
        <w:ind w:left="1080"/>
        <w:rPr>
          <w:sz w:val="24"/>
          <w:szCs w:val="24"/>
        </w:rPr>
      </w:pPr>
    </w:p>
    <w:p w:rsidR="000D28B2" w:rsidRDefault="000D28B2" w:rsidP="000D28B2">
      <w:pPr>
        <w:pStyle w:val="NoSpacing"/>
        <w:numPr>
          <w:ilvl w:val="0"/>
          <w:numId w:val="1"/>
        </w:numPr>
        <w:rPr>
          <w:sz w:val="24"/>
          <w:szCs w:val="24"/>
        </w:rPr>
      </w:pPr>
      <w:r>
        <w:rPr>
          <w:sz w:val="24"/>
          <w:szCs w:val="24"/>
        </w:rPr>
        <w:t>Agenda for the next Senate meeting of Tuesday, March 6, 2012.</w:t>
      </w:r>
    </w:p>
    <w:p w:rsidR="000D28B2" w:rsidRDefault="000D28B2" w:rsidP="000D28B2">
      <w:pPr>
        <w:pStyle w:val="NoSpacing"/>
        <w:numPr>
          <w:ilvl w:val="0"/>
          <w:numId w:val="3"/>
        </w:numPr>
        <w:rPr>
          <w:sz w:val="24"/>
          <w:szCs w:val="24"/>
        </w:rPr>
      </w:pPr>
      <w:r>
        <w:rPr>
          <w:sz w:val="24"/>
          <w:szCs w:val="24"/>
        </w:rPr>
        <w:lastRenderedPageBreak/>
        <w:t>Call to Order</w:t>
      </w:r>
    </w:p>
    <w:p w:rsidR="000D28B2" w:rsidRDefault="000D28B2" w:rsidP="000D28B2">
      <w:pPr>
        <w:pStyle w:val="NoSpacing"/>
        <w:numPr>
          <w:ilvl w:val="0"/>
          <w:numId w:val="3"/>
        </w:numPr>
        <w:rPr>
          <w:sz w:val="24"/>
          <w:szCs w:val="24"/>
        </w:rPr>
      </w:pPr>
      <w:r>
        <w:rPr>
          <w:sz w:val="24"/>
          <w:szCs w:val="24"/>
        </w:rPr>
        <w:t>Approval of Agenda</w:t>
      </w:r>
    </w:p>
    <w:p w:rsidR="000D28B2" w:rsidRDefault="000D28B2" w:rsidP="000D28B2">
      <w:pPr>
        <w:pStyle w:val="NoSpacing"/>
        <w:numPr>
          <w:ilvl w:val="0"/>
          <w:numId w:val="3"/>
        </w:numPr>
        <w:rPr>
          <w:sz w:val="24"/>
          <w:szCs w:val="24"/>
        </w:rPr>
      </w:pPr>
      <w:r>
        <w:rPr>
          <w:sz w:val="24"/>
          <w:szCs w:val="24"/>
        </w:rPr>
        <w:t>Approval of Minutes</w:t>
      </w:r>
    </w:p>
    <w:p w:rsidR="000D28B2" w:rsidRDefault="000D28B2" w:rsidP="000D28B2">
      <w:pPr>
        <w:pStyle w:val="NoSpacing"/>
        <w:numPr>
          <w:ilvl w:val="0"/>
          <w:numId w:val="3"/>
        </w:numPr>
        <w:rPr>
          <w:sz w:val="24"/>
          <w:szCs w:val="24"/>
        </w:rPr>
      </w:pPr>
      <w:r>
        <w:rPr>
          <w:sz w:val="24"/>
          <w:szCs w:val="24"/>
        </w:rPr>
        <w:t>President’s Report</w:t>
      </w:r>
    </w:p>
    <w:p w:rsidR="000D28B2" w:rsidRDefault="000D28B2" w:rsidP="000D28B2">
      <w:pPr>
        <w:pStyle w:val="NoSpacing"/>
        <w:numPr>
          <w:ilvl w:val="0"/>
          <w:numId w:val="3"/>
        </w:numPr>
        <w:rPr>
          <w:sz w:val="24"/>
          <w:szCs w:val="24"/>
        </w:rPr>
      </w:pPr>
      <w:r>
        <w:rPr>
          <w:sz w:val="24"/>
          <w:szCs w:val="24"/>
        </w:rPr>
        <w:t>V. Committee reports</w:t>
      </w:r>
    </w:p>
    <w:p w:rsidR="000D28B2" w:rsidRDefault="000D28B2" w:rsidP="000D28B2">
      <w:pPr>
        <w:pStyle w:val="NoSpacing"/>
        <w:numPr>
          <w:ilvl w:val="0"/>
          <w:numId w:val="4"/>
        </w:numPr>
        <w:rPr>
          <w:sz w:val="24"/>
          <w:szCs w:val="24"/>
        </w:rPr>
      </w:pPr>
      <w:r>
        <w:rPr>
          <w:sz w:val="24"/>
          <w:szCs w:val="24"/>
        </w:rPr>
        <w:t>Executive</w:t>
      </w:r>
    </w:p>
    <w:p w:rsidR="000D28B2" w:rsidRDefault="000D28B2" w:rsidP="000D28B2">
      <w:pPr>
        <w:pStyle w:val="NoSpacing"/>
        <w:numPr>
          <w:ilvl w:val="0"/>
          <w:numId w:val="4"/>
        </w:numPr>
        <w:rPr>
          <w:sz w:val="24"/>
          <w:szCs w:val="24"/>
        </w:rPr>
      </w:pPr>
      <w:r>
        <w:rPr>
          <w:sz w:val="24"/>
          <w:szCs w:val="24"/>
        </w:rPr>
        <w:t>NPCC</w:t>
      </w:r>
    </w:p>
    <w:p w:rsidR="000D28B2" w:rsidRDefault="000D28B2" w:rsidP="000D28B2">
      <w:pPr>
        <w:pStyle w:val="NoSpacing"/>
        <w:numPr>
          <w:ilvl w:val="0"/>
          <w:numId w:val="4"/>
        </w:numPr>
        <w:rPr>
          <w:sz w:val="24"/>
          <w:szCs w:val="24"/>
        </w:rPr>
      </w:pPr>
      <w:r>
        <w:rPr>
          <w:sz w:val="24"/>
          <w:szCs w:val="24"/>
        </w:rPr>
        <w:t>International Programs</w:t>
      </w:r>
    </w:p>
    <w:p w:rsidR="000D28B2" w:rsidRDefault="000D28B2" w:rsidP="000D28B2">
      <w:pPr>
        <w:pStyle w:val="NoSpacing"/>
        <w:numPr>
          <w:ilvl w:val="0"/>
          <w:numId w:val="4"/>
        </w:numPr>
        <w:rPr>
          <w:sz w:val="24"/>
          <w:szCs w:val="24"/>
        </w:rPr>
      </w:pPr>
      <w:r>
        <w:rPr>
          <w:sz w:val="24"/>
          <w:szCs w:val="24"/>
        </w:rPr>
        <w:t>Faculty Affairs</w:t>
      </w:r>
    </w:p>
    <w:p w:rsidR="000D28B2" w:rsidRDefault="000D28B2" w:rsidP="000D28B2">
      <w:pPr>
        <w:pStyle w:val="NoSpacing"/>
        <w:numPr>
          <w:ilvl w:val="0"/>
          <w:numId w:val="4"/>
        </w:numPr>
        <w:rPr>
          <w:sz w:val="24"/>
          <w:szCs w:val="24"/>
        </w:rPr>
      </w:pPr>
      <w:r>
        <w:rPr>
          <w:sz w:val="24"/>
          <w:szCs w:val="24"/>
        </w:rPr>
        <w:t>Academic Calendar</w:t>
      </w:r>
    </w:p>
    <w:p w:rsidR="000D28B2" w:rsidRDefault="000D28B2" w:rsidP="000D28B2">
      <w:pPr>
        <w:pStyle w:val="NoSpacing"/>
        <w:numPr>
          <w:ilvl w:val="0"/>
          <w:numId w:val="4"/>
        </w:numPr>
        <w:rPr>
          <w:sz w:val="24"/>
          <w:szCs w:val="24"/>
        </w:rPr>
      </w:pPr>
      <w:r>
        <w:rPr>
          <w:sz w:val="24"/>
          <w:szCs w:val="24"/>
        </w:rPr>
        <w:t>Handbook</w:t>
      </w:r>
    </w:p>
    <w:p w:rsidR="000D28B2" w:rsidRDefault="000D28B2" w:rsidP="000D28B2">
      <w:pPr>
        <w:pStyle w:val="NoSpacing"/>
        <w:numPr>
          <w:ilvl w:val="0"/>
          <w:numId w:val="4"/>
        </w:numPr>
        <w:rPr>
          <w:sz w:val="24"/>
          <w:szCs w:val="24"/>
        </w:rPr>
      </w:pPr>
      <w:r>
        <w:rPr>
          <w:sz w:val="24"/>
          <w:szCs w:val="24"/>
        </w:rPr>
        <w:t>Other</w:t>
      </w:r>
    </w:p>
    <w:p w:rsidR="000D28B2" w:rsidRDefault="000D28B2" w:rsidP="000D28B2">
      <w:pPr>
        <w:pStyle w:val="NoSpacing"/>
        <w:numPr>
          <w:ilvl w:val="0"/>
          <w:numId w:val="3"/>
        </w:numPr>
        <w:rPr>
          <w:sz w:val="24"/>
          <w:szCs w:val="24"/>
        </w:rPr>
      </w:pPr>
      <w:r>
        <w:rPr>
          <w:sz w:val="24"/>
          <w:szCs w:val="24"/>
        </w:rPr>
        <w:t>Correspondence</w:t>
      </w:r>
    </w:p>
    <w:p w:rsidR="000D28B2" w:rsidRDefault="000D28B2" w:rsidP="000D28B2">
      <w:pPr>
        <w:pStyle w:val="NoSpacing"/>
        <w:numPr>
          <w:ilvl w:val="0"/>
          <w:numId w:val="3"/>
        </w:numPr>
        <w:rPr>
          <w:sz w:val="24"/>
          <w:szCs w:val="24"/>
        </w:rPr>
      </w:pPr>
      <w:r>
        <w:rPr>
          <w:sz w:val="24"/>
          <w:szCs w:val="24"/>
        </w:rPr>
        <w:t>Announcements</w:t>
      </w:r>
    </w:p>
    <w:p w:rsidR="000D28B2" w:rsidRDefault="000D28B2" w:rsidP="000D28B2">
      <w:pPr>
        <w:pStyle w:val="NoSpacing"/>
        <w:numPr>
          <w:ilvl w:val="0"/>
          <w:numId w:val="3"/>
        </w:numPr>
        <w:rPr>
          <w:sz w:val="24"/>
          <w:szCs w:val="24"/>
        </w:rPr>
      </w:pPr>
      <w:r>
        <w:rPr>
          <w:sz w:val="24"/>
          <w:szCs w:val="24"/>
        </w:rPr>
        <w:t>Adjournment</w:t>
      </w:r>
    </w:p>
    <w:p w:rsidR="000D28B2" w:rsidRDefault="000D28B2" w:rsidP="000D28B2">
      <w:pPr>
        <w:pStyle w:val="NoSpacing"/>
        <w:rPr>
          <w:sz w:val="24"/>
          <w:szCs w:val="24"/>
        </w:rPr>
      </w:pPr>
    </w:p>
    <w:p w:rsidR="000D28B2" w:rsidRDefault="000D28B2" w:rsidP="000D28B2">
      <w:pPr>
        <w:pStyle w:val="NoSpacing"/>
        <w:numPr>
          <w:ilvl w:val="0"/>
          <w:numId w:val="1"/>
        </w:numPr>
        <w:rPr>
          <w:sz w:val="24"/>
          <w:szCs w:val="24"/>
        </w:rPr>
      </w:pPr>
      <w:r>
        <w:rPr>
          <w:sz w:val="24"/>
          <w:szCs w:val="24"/>
        </w:rPr>
        <w:t>Adjournment- The meeting was adjourned at 5:45 PM.</w:t>
      </w:r>
    </w:p>
    <w:p w:rsidR="000D28B2" w:rsidRDefault="000D28B2" w:rsidP="000D28B2">
      <w:pPr>
        <w:pStyle w:val="NoSpacing"/>
        <w:rPr>
          <w:sz w:val="24"/>
          <w:szCs w:val="24"/>
        </w:rPr>
      </w:pPr>
    </w:p>
    <w:p w:rsidR="000D28B2" w:rsidRDefault="000D28B2" w:rsidP="000D28B2">
      <w:pPr>
        <w:pStyle w:val="NoSpacing"/>
        <w:rPr>
          <w:sz w:val="24"/>
          <w:szCs w:val="24"/>
        </w:rPr>
      </w:pPr>
      <w:r>
        <w:rPr>
          <w:sz w:val="24"/>
          <w:szCs w:val="24"/>
        </w:rPr>
        <w:t>Respectfully submitted,</w:t>
      </w:r>
    </w:p>
    <w:p w:rsidR="000D28B2" w:rsidRDefault="000D28B2" w:rsidP="000D28B2">
      <w:pPr>
        <w:pStyle w:val="NoSpacing"/>
        <w:rPr>
          <w:sz w:val="24"/>
          <w:szCs w:val="24"/>
        </w:rPr>
      </w:pPr>
      <w:r>
        <w:rPr>
          <w:sz w:val="24"/>
          <w:szCs w:val="24"/>
        </w:rPr>
        <w:t>Kevin O’Brien- Recording Secretary</w:t>
      </w:r>
    </w:p>
    <w:p w:rsidR="000D28B2" w:rsidRDefault="000D28B2" w:rsidP="000D28B2">
      <w:pPr>
        <w:pStyle w:val="NoSpacing"/>
        <w:rPr>
          <w:sz w:val="24"/>
          <w:szCs w:val="24"/>
        </w:rPr>
      </w:pPr>
    </w:p>
    <w:p w:rsidR="000D28B2" w:rsidRDefault="000D28B2" w:rsidP="000D28B2">
      <w:pPr>
        <w:pStyle w:val="NoSpacing"/>
        <w:ind w:left="1800"/>
        <w:rPr>
          <w:sz w:val="24"/>
          <w:szCs w:val="24"/>
        </w:rPr>
      </w:pPr>
      <w:r>
        <w:rPr>
          <w:sz w:val="24"/>
          <w:szCs w:val="24"/>
        </w:rPr>
        <w:t xml:space="preserve"> </w:t>
      </w:r>
    </w:p>
    <w:p w:rsidR="000D28B2" w:rsidRPr="000D28B2" w:rsidRDefault="000D28B2" w:rsidP="000D28B2">
      <w:pPr>
        <w:pStyle w:val="NoSpacing"/>
        <w:ind w:left="1800"/>
        <w:rPr>
          <w:sz w:val="24"/>
          <w:szCs w:val="24"/>
        </w:rPr>
      </w:pPr>
    </w:p>
    <w:sectPr w:rsidR="000D28B2" w:rsidRPr="000D28B2" w:rsidSect="00ED0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5BAA"/>
    <w:multiLevelType w:val="hybridMultilevel"/>
    <w:tmpl w:val="96B4FAAE"/>
    <w:lvl w:ilvl="0" w:tplc="9DCE6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7C50"/>
    <w:multiLevelType w:val="hybridMultilevel"/>
    <w:tmpl w:val="56AEB576"/>
    <w:lvl w:ilvl="0" w:tplc="FB38405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602D19"/>
    <w:multiLevelType w:val="hybridMultilevel"/>
    <w:tmpl w:val="5D3E78D2"/>
    <w:lvl w:ilvl="0" w:tplc="45D8E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AC6D43"/>
    <w:multiLevelType w:val="hybridMultilevel"/>
    <w:tmpl w:val="C80AA77C"/>
    <w:lvl w:ilvl="0" w:tplc="2BA48D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2897"/>
    <w:rsid w:val="00021084"/>
    <w:rsid w:val="000D28B2"/>
    <w:rsid w:val="000E2662"/>
    <w:rsid w:val="00326730"/>
    <w:rsid w:val="00357457"/>
    <w:rsid w:val="007C3C74"/>
    <w:rsid w:val="007C3DC1"/>
    <w:rsid w:val="00A62650"/>
    <w:rsid w:val="00AD2897"/>
    <w:rsid w:val="00C70E8B"/>
    <w:rsid w:val="00EB03A7"/>
    <w:rsid w:val="00ED097A"/>
    <w:rsid w:val="00F3716A"/>
    <w:rsid w:val="00F60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8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cp:revision>
  <dcterms:created xsi:type="dcterms:W3CDTF">2012-02-28T01:27:00Z</dcterms:created>
  <dcterms:modified xsi:type="dcterms:W3CDTF">2012-03-07T02:11:00Z</dcterms:modified>
</cp:coreProperties>
</file>